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1DC93" w14:textId="01DB2697" w:rsidR="00601D61" w:rsidRDefault="00601D61" w:rsidP="00601D61">
      <w:pPr>
        <w:autoSpaceDE w:val="0"/>
        <w:autoSpaceDN w:val="0"/>
        <w:adjustRightInd w:val="0"/>
        <w:spacing w:line="240" w:lineRule="auto"/>
        <w:rPr>
          <w:rFonts w:ascii="Georgia" w:hAnsi="Georgia" w:cs="ArialMT"/>
          <w:color w:val="EF5125"/>
          <w:sz w:val="24"/>
          <w:szCs w:val="24"/>
        </w:rPr>
      </w:pPr>
      <w:r w:rsidRPr="00637D08">
        <w:rPr>
          <w:rFonts w:ascii="Georgia" w:hAnsi="Georgia" w:cs="ArialMT"/>
          <w:color w:val="EF5125"/>
          <w:sz w:val="24"/>
          <w:szCs w:val="24"/>
        </w:rPr>
        <w:t>Infection Control Risk Assessment for Hospital Construction and Renovation</w:t>
      </w:r>
    </w:p>
    <w:p w14:paraId="1B999E57" w14:textId="3D4787F7" w:rsidR="000F47B6" w:rsidRPr="000F47B6" w:rsidRDefault="000F47B6" w:rsidP="000F47B6">
      <w:pPr>
        <w:autoSpaceDE w:val="0"/>
        <w:autoSpaceDN w:val="0"/>
        <w:adjustRightInd w:val="0"/>
        <w:spacing w:after="120" w:line="240" w:lineRule="auto"/>
        <w:rPr>
          <w:rFonts w:ascii="Franklin Gothic Book" w:hAnsi="Franklin Gothic Book" w:cs="Segoe UI"/>
          <w:i/>
          <w:iCs/>
          <w:sz w:val="21"/>
          <w:szCs w:val="21"/>
        </w:rPr>
      </w:pPr>
      <w:r w:rsidRPr="000F47B6">
        <w:rPr>
          <w:rFonts w:ascii="Franklin Gothic Book" w:hAnsi="Franklin Gothic Book" w:cs="Segoe UI"/>
          <w:i/>
          <w:iCs/>
          <w:sz w:val="18"/>
          <w:szCs w:val="18"/>
        </w:rPr>
        <w:t>Health care facilities work to keep individuals healthy. When an organization begins a construction, renovation, or demolition project, it needs to assess the risks to its infection prevention and control efforts. This infection control risk assessment matrix can help organizations identify what steps need to be taken to ensure the health of the individuals served.</w:t>
      </w:r>
    </w:p>
    <w:tbl>
      <w:tblPr>
        <w:tblStyle w:val="TableGrid"/>
        <w:tblW w:w="0" w:type="auto"/>
        <w:tblInd w:w="0" w:type="dxa"/>
        <w:tblCellMar>
          <w:top w:w="29" w:type="dxa"/>
          <w:left w:w="115" w:type="dxa"/>
          <w:bottom w:w="29" w:type="dxa"/>
          <w:right w:w="115" w:type="dxa"/>
        </w:tblCellMar>
        <w:tblLook w:val="04A0" w:firstRow="1" w:lastRow="0" w:firstColumn="1" w:lastColumn="0" w:noHBand="0" w:noVBand="1"/>
      </w:tblPr>
      <w:tblGrid>
        <w:gridCol w:w="1658"/>
        <w:gridCol w:w="7692"/>
      </w:tblGrid>
      <w:tr w:rsidR="00601D61" w:rsidRPr="004B1903" w14:paraId="6CECFFA8" w14:textId="77777777" w:rsidTr="000F47B6">
        <w:trPr>
          <w:trHeight w:val="432"/>
        </w:trPr>
        <w:tc>
          <w:tcPr>
            <w:tcW w:w="1491" w:type="dxa"/>
            <w:tcBorders>
              <w:top w:val="single" w:sz="4" w:space="0" w:color="auto"/>
              <w:left w:val="single" w:sz="4" w:space="0" w:color="auto"/>
              <w:bottom w:val="single" w:sz="4" w:space="0" w:color="auto"/>
              <w:right w:val="single" w:sz="4" w:space="0" w:color="auto"/>
            </w:tcBorders>
            <w:shd w:val="clear" w:color="auto" w:fill="1F336B"/>
            <w:vAlign w:val="center"/>
            <w:hideMark/>
          </w:tcPr>
          <w:p w14:paraId="2B57A77B" w14:textId="198F6516" w:rsidR="00601D61" w:rsidRPr="004B1903" w:rsidRDefault="00601D61" w:rsidP="002558BA">
            <w:pPr>
              <w:pStyle w:val="TableRow2"/>
            </w:pPr>
            <w:r w:rsidRPr="004B1903">
              <w:t>Step 1</w:t>
            </w:r>
          </w:p>
        </w:tc>
        <w:tc>
          <w:tcPr>
            <w:tcW w:w="7859" w:type="dxa"/>
            <w:tcBorders>
              <w:top w:val="single" w:sz="4" w:space="0" w:color="auto"/>
              <w:left w:val="single" w:sz="4" w:space="0" w:color="auto"/>
              <w:bottom w:val="single" w:sz="4" w:space="0" w:color="auto"/>
              <w:right w:val="single" w:sz="4" w:space="0" w:color="auto"/>
            </w:tcBorders>
            <w:shd w:val="clear" w:color="auto" w:fill="1F336B"/>
            <w:vAlign w:val="center"/>
            <w:hideMark/>
          </w:tcPr>
          <w:p w14:paraId="5CC0D660" w14:textId="439DD8B5" w:rsidR="00601D61" w:rsidRPr="004B1903" w:rsidRDefault="00601D61" w:rsidP="002558BA">
            <w:pPr>
              <w:pStyle w:val="Tabletext"/>
            </w:pPr>
            <w:r w:rsidRPr="004B1903">
              <w:t>Using the following table, identify the type of construction project activity (Types A–D).</w:t>
            </w:r>
            <w:r w:rsidR="000F47B6">
              <w:t xml:space="preserve"> Write the type of activity on the line provided below.</w:t>
            </w:r>
          </w:p>
        </w:tc>
      </w:tr>
      <w:tr w:rsidR="00601D61" w:rsidRPr="004B1903" w14:paraId="6F49CC57" w14:textId="77777777" w:rsidTr="000F47B6">
        <w:trPr>
          <w:trHeight w:val="1440"/>
        </w:trPr>
        <w:tc>
          <w:tcPr>
            <w:tcW w:w="1491" w:type="dxa"/>
            <w:tcBorders>
              <w:top w:val="single" w:sz="4" w:space="0" w:color="auto"/>
              <w:left w:val="single" w:sz="4" w:space="0" w:color="auto"/>
              <w:bottom w:val="single" w:sz="4" w:space="0" w:color="auto"/>
              <w:right w:val="single" w:sz="4" w:space="0" w:color="auto"/>
            </w:tcBorders>
            <w:shd w:val="clear" w:color="auto" w:fill="FEF0D3"/>
            <w:vAlign w:val="center"/>
            <w:hideMark/>
          </w:tcPr>
          <w:p w14:paraId="5B18C79E" w14:textId="77777777" w:rsidR="00601D61" w:rsidRPr="004B1903" w:rsidRDefault="00601D61" w:rsidP="002558BA">
            <w:pPr>
              <w:pStyle w:val="TableRow1"/>
              <w:jc w:val="left"/>
            </w:pPr>
            <w:r w:rsidRPr="004B1903">
              <w:t>Type A</w:t>
            </w:r>
          </w:p>
        </w:tc>
        <w:tc>
          <w:tcPr>
            <w:tcW w:w="7859" w:type="dxa"/>
            <w:tcBorders>
              <w:top w:val="single" w:sz="4" w:space="0" w:color="auto"/>
              <w:left w:val="single" w:sz="4" w:space="0" w:color="auto"/>
              <w:bottom w:val="single" w:sz="4" w:space="0" w:color="auto"/>
              <w:right w:val="single" w:sz="4" w:space="0" w:color="auto"/>
            </w:tcBorders>
            <w:vAlign w:val="center"/>
            <w:hideMark/>
          </w:tcPr>
          <w:p w14:paraId="60AECE57" w14:textId="77777777" w:rsidR="00601D61" w:rsidRPr="004B1903" w:rsidRDefault="00601D61" w:rsidP="002558BA">
            <w:pPr>
              <w:pStyle w:val="Tabletext"/>
              <w:rPr>
                <w:b/>
              </w:rPr>
            </w:pPr>
            <w:r w:rsidRPr="004B1903">
              <w:rPr>
                <w:b/>
              </w:rPr>
              <w:t>Inspection and noninvasive activities</w:t>
            </w:r>
          </w:p>
          <w:p w14:paraId="2D2EC68F" w14:textId="77777777" w:rsidR="00601D61" w:rsidRPr="004B1903" w:rsidRDefault="00601D61" w:rsidP="002558BA">
            <w:pPr>
              <w:pStyle w:val="Tabletext"/>
            </w:pPr>
            <w:r w:rsidRPr="004B1903">
              <w:t>Includes but is not limited to the following:</w:t>
            </w:r>
          </w:p>
          <w:p w14:paraId="76842573" w14:textId="77777777" w:rsidR="00601D61" w:rsidRPr="004B1903" w:rsidRDefault="00601D61" w:rsidP="00601D61">
            <w:pPr>
              <w:pStyle w:val="Tabletext"/>
              <w:numPr>
                <w:ilvl w:val="0"/>
                <w:numId w:val="1"/>
              </w:numPr>
            </w:pPr>
            <w:r w:rsidRPr="004B1903">
              <w:t>Removal of ceiling tiles for visual inspection only (for example, limited to one tile per 50 square feet)</w:t>
            </w:r>
          </w:p>
          <w:p w14:paraId="469DB43F" w14:textId="77777777" w:rsidR="00601D61" w:rsidRPr="004B1903" w:rsidRDefault="00601D61" w:rsidP="00601D61">
            <w:pPr>
              <w:pStyle w:val="Tabletext"/>
              <w:numPr>
                <w:ilvl w:val="0"/>
                <w:numId w:val="1"/>
              </w:numPr>
            </w:pPr>
            <w:r w:rsidRPr="004B1903">
              <w:t>Painting (but not sanding)</w:t>
            </w:r>
          </w:p>
          <w:p w14:paraId="2B18BE50" w14:textId="77777777" w:rsidR="00601D61" w:rsidRPr="004B1903" w:rsidRDefault="00601D61" w:rsidP="00601D61">
            <w:pPr>
              <w:pStyle w:val="Tabletext"/>
              <w:numPr>
                <w:ilvl w:val="0"/>
                <w:numId w:val="1"/>
              </w:numPr>
            </w:pPr>
            <w:r w:rsidRPr="004B1903">
              <w:t>Wall covering, electrical trim work, minor plumbing, and activities that do not generate dust or require cutting of walls or access to ceilings other than for visual inspection</w:t>
            </w:r>
          </w:p>
        </w:tc>
      </w:tr>
      <w:tr w:rsidR="00601D61" w:rsidRPr="004B1903" w14:paraId="3B2967A0" w14:textId="77777777" w:rsidTr="000F47B6">
        <w:trPr>
          <w:trHeight w:val="1440"/>
        </w:trPr>
        <w:tc>
          <w:tcPr>
            <w:tcW w:w="1491" w:type="dxa"/>
            <w:tcBorders>
              <w:top w:val="single" w:sz="4" w:space="0" w:color="auto"/>
              <w:left w:val="single" w:sz="4" w:space="0" w:color="auto"/>
              <w:bottom w:val="single" w:sz="4" w:space="0" w:color="auto"/>
              <w:right w:val="single" w:sz="4" w:space="0" w:color="auto"/>
            </w:tcBorders>
            <w:shd w:val="clear" w:color="auto" w:fill="FEF0D3"/>
            <w:vAlign w:val="center"/>
            <w:hideMark/>
          </w:tcPr>
          <w:p w14:paraId="7D31182B" w14:textId="77777777" w:rsidR="00601D61" w:rsidRPr="004B1903" w:rsidRDefault="00601D61" w:rsidP="002558BA">
            <w:pPr>
              <w:pStyle w:val="TableRow1"/>
              <w:jc w:val="left"/>
            </w:pPr>
            <w:r w:rsidRPr="004B1903">
              <w:t>Type B</w:t>
            </w:r>
          </w:p>
        </w:tc>
        <w:tc>
          <w:tcPr>
            <w:tcW w:w="7859" w:type="dxa"/>
            <w:tcBorders>
              <w:top w:val="single" w:sz="4" w:space="0" w:color="auto"/>
              <w:left w:val="single" w:sz="4" w:space="0" w:color="auto"/>
              <w:bottom w:val="single" w:sz="4" w:space="0" w:color="auto"/>
              <w:right w:val="single" w:sz="4" w:space="0" w:color="auto"/>
            </w:tcBorders>
            <w:vAlign w:val="center"/>
            <w:hideMark/>
          </w:tcPr>
          <w:p w14:paraId="5F791F7B" w14:textId="77777777" w:rsidR="00601D61" w:rsidRPr="004B1903" w:rsidRDefault="00601D61" w:rsidP="002558BA">
            <w:pPr>
              <w:pStyle w:val="Tabletext"/>
              <w:rPr>
                <w:b/>
              </w:rPr>
            </w:pPr>
            <w:r w:rsidRPr="004B1903">
              <w:rPr>
                <w:b/>
              </w:rPr>
              <w:t>Small-scale, short-duration activities that create minimal dust</w:t>
            </w:r>
          </w:p>
          <w:p w14:paraId="44B9A73F" w14:textId="77777777" w:rsidR="00601D61" w:rsidRPr="004B1903" w:rsidRDefault="00601D61" w:rsidP="002558BA">
            <w:pPr>
              <w:pStyle w:val="Tabletext"/>
            </w:pPr>
            <w:r w:rsidRPr="004B1903">
              <w:t>Includes but is not limited to the following:</w:t>
            </w:r>
          </w:p>
          <w:p w14:paraId="2151F581" w14:textId="77777777" w:rsidR="00601D61" w:rsidRPr="004B1903" w:rsidRDefault="00601D61" w:rsidP="00601D61">
            <w:pPr>
              <w:pStyle w:val="Tabletext"/>
              <w:numPr>
                <w:ilvl w:val="0"/>
                <w:numId w:val="2"/>
              </w:numPr>
            </w:pPr>
            <w:r w:rsidRPr="004B1903">
              <w:t>Installation of telephone and computer cabling</w:t>
            </w:r>
          </w:p>
          <w:p w14:paraId="604412A1" w14:textId="77777777" w:rsidR="00601D61" w:rsidRPr="004B1903" w:rsidRDefault="00601D61" w:rsidP="00601D61">
            <w:pPr>
              <w:pStyle w:val="Tabletext"/>
              <w:numPr>
                <w:ilvl w:val="0"/>
                <w:numId w:val="2"/>
              </w:numPr>
            </w:pPr>
            <w:r w:rsidRPr="004B1903">
              <w:t>Access to chase spaces</w:t>
            </w:r>
          </w:p>
          <w:p w14:paraId="2E8B903E" w14:textId="77777777" w:rsidR="00601D61" w:rsidRPr="004B1903" w:rsidRDefault="00601D61" w:rsidP="00601D61">
            <w:pPr>
              <w:pStyle w:val="Tabletext"/>
              <w:numPr>
                <w:ilvl w:val="0"/>
                <w:numId w:val="2"/>
              </w:numPr>
            </w:pPr>
            <w:r w:rsidRPr="004B1903">
              <w:t>Cutting of walls or ceiling where dust migration can be controlled</w:t>
            </w:r>
          </w:p>
        </w:tc>
      </w:tr>
      <w:tr w:rsidR="00601D61" w:rsidRPr="004B1903" w14:paraId="3AE3DDBC" w14:textId="77777777" w:rsidTr="000F47B6">
        <w:trPr>
          <w:trHeight w:val="1440"/>
        </w:trPr>
        <w:tc>
          <w:tcPr>
            <w:tcW w:w="1491" w:type="dxa"/>
            <w:tcBorders>
              <w:top w:val="single" w:sz="4" w:space="0" w:color="auto"/>
              <w:left w:val="single" w:sz="4" w:space="0" w:color="auto"/>
              <w:bottom w:val="single" w:sz="4" w:space="0" w:color="auto"/>
              <w:right w:val="single" w:sz="4" w:space="0" w:color="auto"/>
            </w:tcBorders>
            <w:shd w:val="clear" w:color="auto" w:fill="FEF0D3"/>
            <w:vAlign w:val="center"/>
            <w:hideMark/>
          </w:tcPr>
          <w:p w14:paraId="3E793B71" w14:textId="77777777" w:rsidR="00601D61" w:rsidRPr="004B1903" w:rsidRDefault="00601D61" w:rsidP="002558BA">
            <w:pPr>
              <w:pStyle w:val="TableRow1"/>
              <w:jc w:val="left"/>
            </w:pPr>
            <w:r w:rsidRPr="004B1903">
              <w:t>Type C</w:t>
            </w:r>
          </w:p>
        </w:tc>
        <w:tc>
          <w:tcPr>
            <w:tcW w:w="7859" w:type="dxa"/>
            <w:tcBorders>
              <w:top w:val="single" w:sz="4" w:space="0" w:color="auto"/>
              <w:left w:val="single" w:sz="4" w:space="0" w:color="auto"/>
              <w:bottom w:val="single" w:sz="4" w:space="0" w:color="auto"/>
              <w:right w:val="single" w:sz="4" w:space="0" w:color="auto"/>
            </w:tcBorders>
            <w:vAlign w:val="center"/>
            <w:hideMark/>
          </w:tcPr>
          <w:p w14:paraId="4BEA417B" w14:textId="77777777" w:rsidR="00601D61" w:rsidRPr="004B1903" w:rsidRDefault="00601D61" w:rsidP="002558BA">
            <w:pPr>
              <w:pStyle w:val="Tabletext"/>
              <w:rPr>
                <w:b/>
              </w:rPr>
            </w:pPr>
            <w:r w:rsidRPr="004B1903">
              <w:rPr>
                <w:b/>
              </w:rPr>
              <w:t>Work that generates a moderate to high level of dust or requires demolition or removal of any fixed building components or assemblies</w:t>
            </w:r>
          </w:p>
          <w:p w14:paraId="74DEE6F1" w14:textId="77777777" w:rsidR="00601D61" w:rsidRPr="004B1903" w:rsidRDefault="00601D61" w:rsidP="002558BA">
            <w:pPr>
              <w:pStyle w:val="Tabletext"/>
            </w:pPr>
            <w:r w:rsidRPr="004B1903">
              <w:t>Includes but is not limited to the following:</w:t>
            </w:r>
          </w:p>
          <w:p w14:paraId="264EB4E5" w14:textId="77777777" w:rsidR="00601D61" w:rsidRPr="004B1903" w:rsidRDefault="00601D61" w:rsidP="00601D61">
            <w:pPr>
              <w:pStyle w:val="Tabletext"/>
              <w:numPr>
                <w:ilvl w:val="0"/>
                <w:numId w:val="3"/>
              </w:numPr>
            </w:pPr>
            <w:r w:rsidRPr="004B1903">
              <w:t>Sanding of walls for painting or wall covering</w:t>
            </w:r>
          </w:p>
          <w:p w14:paraId="347E8D15" w14:textId="77777777" w:rsidR="00601D61" w:rsidRPr="004B1903" w:rsidRDefault="00601D61" w:rsidP="00601D61">
            <w:pPr>
              <w:pStyle w:val="Tabletext"/>
              <w:numPr>
                <w:ilvl w:val="0"/>
                <w:numId w:val="3"/>
              </w:numPr>
            </w:pPr>
            <w:r w:rsidRPr="004B1903">
              <w:t>Removal of floor coverings, ceiling tiles, and casework</w:t>
            </w:r>
          </w:p>
          <w:p w14:paraId="75F73AF0" w14:textId="77777777" w:rsidR="00601D61" w:rsidRPr="004B1903" w:rsidRDefault="00601D61" w:rsidP="00601D61">
            <w:pPr>
              <w:pStyle w:val="Tabletext"/>
              <w:numPr>
                <w:ilvl w:val="0"/>
                <w:numId w:val="3"/>
              </w:numPr>
            </w:pPr>
            <w:r w:rsidRPr="004B1903">
              <w:t>New wall construction</w:t>
            </w:r>
          </w:p>
          <w:p w14:paraId="289D0100" w14:textId="77777777" w:rsidR="00601D61" w:rsidRPr="004B1903" w:rsidRDefault="00601D61" w:rsidP="00601D61">
            <w:pPr>
              <w:pStyle w:val="Tabletext"/>
              <w:numPr>
                <w:ilvl w:val="0"/>
                <w:numId w:val="3"/>
              </w:numPr>
            </w:pPr>
            <w:r w:rsidRPr="004B1903">
              <w:t>Minor ductwork or electrical work above ceilings</w:t>
            </w:r>
          </w:p>
          <w:p w14:paraId="2A3C2190" w14:textId="77777777" w:rsidR="00601D61" w:rsidRPr="004B1903" w:rsidRDefault="00601D61" w:rsidP="00601D61">
            <w:pPr>
              <w:pStyle w:val="Tabletext"/>
              <w:numPr>
                <w:ilvl w:val="0"/>
                <w:numId w:val="3"/>
              </w:numPr>
            </w:pPr>
            <w:r w:rsidRPr="004B1903">
              <w:t>Major cabling activities</w:t>
            </w:r>
          </w:p>
          <w:p w14:paraId="5FE04C81" w14:textId="77777777" w:rsidR="00601D61" w:rsidRPr="004B1903" w:rsidRDefault="00601D61" w:rsidP="00601D61">
            <w:pPr>
              <w:pStyle w:val="Tabletext"/>
              <w:numPr>
                <w:ilvl w:val="0"/>
                <w:numId w:val="3"/>
              </w:numPr>
            </w:pPr>
            <w:r w:rsidRPr="004B1903">
              <w:t>Any activity that cannot be completed within a single work shift</w:t>
            </w:r>
          </w:p>
        </w:tc>
      </w:tr>
      <w:tr w:rsidR="00601D61" w:rsidRPr="004B1903" w14:paraId="21BAECB8" w14:textId="77777777" w:rsidTr="000F47B6">
        <w:trPr>
          <w:trHeight w:val="1440"/>
        </w:trPr>
        <w:tc>
          <w:tcPr>
            <w:tcW w:w="1491" w:type="dxa"/>
            <w:tcBorders>
              <w:top w:val="single" w:sz="4" w:space="0" w:color="auto"/>
              <w:left w:val="single" w:sz="4" w:space="0" w:color="auto"/>
              <w:bottom w:val="single" w:sz="4" w:space="0" w:color="auto"/>
              <w:right w:val="single" w:sz="4" w:space="0" w:color="auto"/>
            </w:tcBorders>
            <w:shd w:val="clear" w:color="auto" w:fill="FEF0D3"/>
            <w:vAlign w:val="center"/>
            <w:hideMark/>
          </w:tcPr>
          <w:p w14:paraId="52BE4C36" w14:textId="77777777" w:rsidR="00601D61" w:rsidRPr="004B1903" w:rsidRDefault="00601D61" w:rsidP="002558BA">
            <w:pPr>
              <w:pStyle w:val="TableRow1"/>
              <w:jc w:val="left"/>
            </w:pPr>
            <w:r w:rsidRPr="004B1903">
              <w:t>Type D</w:t>
            </w:r>
          </w:p>
        </w:tc>
        <w:tc>
          <w:tcPr>
            <w:tcW w:w="7859" w:type="dxa"/>
            <w:tcBorders>
              <w:top w:val="single" w:sz="4" w:space="0" w:color="auto"/>
              <w:left w:val="single" w:sz="4" w:space="0" w:color="auto"/>
              <w:bottom w:val="single" w:sz="4" w:space="0" w:color="auto"/>
              <w:right w:val="single" w:sz="4" w:space="0" w:color="auto"/>
            </w:tcBorders>
            <w:vAlign w:val="center"/>
            <w:hideMark/>
          </w:tcPr>
          <w:p w14:paraId="697EA86E" w14:textId="77777777" w:rsidR="00601D61" w:rsidRPr="004B1903" w:rsidRDefault="00601D61" w:rsidP="002558BA">
            <w:pPr>
              <w:pStyle w:val="Tabletext"/>
              <w:rPr>
                <w:b/>
              </w:rPr>
            </w:pPr>
            <w:r w:rsidRPr="004B1903">
              <w:rPr>
                <w:b/>
              </w:rPr>
              <w:t>Major demolition and construction projects</w:t>
            </w:r>
          </w:p>
          <w:p w14:paraId="3B10649E" w14:textId="77777777" w:rsidR="00601D61" w:rsidRPr="004B1903" w:rsidRDefault="00601D61" w:rsidP="002558BA">
            <w:pPr>
              <w:pStyle w:val="Tabletext"/>
            </w:pPr>
            <w:r w:rsidRPr="004B1903">
              <w:t>Includes but is not limited to the following:</w:t>
            </w:r>
          </w:p>
          <w:p w14:paraId="7EF0E75F" w14:textId="77777777" w:rsidR="00601D61" w:rsidRPr="004B1903" w:rsidRDefault="00601D61" w:rsidP="00601D61">
            <w:pPr>
              <w:pStyle w:val="Tabletext"/>
              <w:numPr>
                <w:ilvl w:val="0"/>
                <w:numId w:val="4"/>
              </w:numPr>
            </w:pPr>
            <w:r w:rsidRPr="004B1903">
              <w:t>Activities that require consecutive work shifts</w:t>
            </w:r>
          </w:p>
          <w:p w14:paraId="7AE92FE1" w14:textId="77777777" w:rsidR="00601D61" w:rsidRPr="004B1903" w:rsidRDefault="00601D61" w:rsidP="00601D61">
            <w:pPr>
              <w:pStyle w:val="Tabletext"/>
              <w:numPr>
                <w:ilvl w:val="0"/>
                <w:numId w:val="4"/>
              </w:numPr>
            </w:pPr>
            <w:r w:rsidRPr="004B1903">
              <w:t>Activities that require heavy demolition or removal of a complete cabling system</w:t>
            </w:r>
          </w:p>
          <w:p w14:paraId="5EDEBB0E" w14:textId="77777777" w:rsidR="00601D61" w:rsidRPr="004B1903" w:rsidRDefault="00601D61" w:rsidP="00601D61">
            <w:pPr>
              <w:pStyle w:val="Tabletext"/>
              <w:numPr>
                <w:ilvl w:val="0"/>
                <w:numId w:val="4"/>
              </w:numPr>
            </w:pPr>
            <w:r w:rsidRPr="004B1903">
              <w:t>New construction</w:t>
            </w:r>
          </w:p>
        </w:tc>
      </w:tr>
      <w:tr w:rsidR="00601D61" w:rsidRPr="004B1903" w14:paraId="02CA7937" w14:textId="77777777" w:rsidTr="002558BA">
        <w:trPr>
          <w:trHeight w:val="288"/>
        </w:trPr>
        <w:tc>
          <w:tcPr>
            <w:tcW w:w="9350" w:type="dxa"/>
            <w:gridSpan w:val="2"/>
            <w:tcBorders>
              <w:top w:val="single" w:sz="4" w:space="0" w:color="auto"/>
              <w:left w:val="nil"/>
              <w:bottom w:val="nil"/>
              <w:right w:val="nil"/>
            </w:tcBorders>
            <w:vAlign w:val="bottom"/>
            <w:hideMark/>
          </w:tcPr>
          <w:p w14:paraId="1B180026" w14:textId="77777777" w:rsidR="00601D61" w:rsidRPr="004B1903" w:rsidRDefault="00601D61" w:rsidP="002558BA">
            <w:pPr>
              <w:pStyle w:val="Tabletext"/>
              <w:tabs>
                <w:tab w:val="right" w:leader="underscore" w:pos="10560"/>
              </w:tabs>
              <w:ind w:left="-120"/>
              <w:rPr>
                <w:b/>
              </w:rPr>
            </w:pPr>
            <w:r w:rsidRPr="004B1903">
              <w:rPr>
                <w:rStyle w:val="TableRow1Char"/>
              </w:rPr>
              <w:t>Step 1</w:t>
            </w:r>
            <w:r w:rsidRPr="004B1903">
              <w:rPr>
                <w:b/>
              </w:rPr>
              <w:t>.</w:t>
            </w:r>
            <w:r w:rsidRPr="004B1903">
              <w:rPr>
                <w:b/>
              </w:rPr>
              <w:tab/>
            </w:r>
          </w:p>
        </w:tc>
      </w:tr>
    </w:tbl>
    <w:p w14:paraId="2C98EA6E" w14:textId="77777777" w:rsidR="00601D61" w:rsidRPr="004B1903" w:rsidRDefault="00601D61" w:rsidP="00601D61">
      <w:pPr>
        <w:rPr>
          <w:rFonts w:ascii="Franklin Gothic Book" w:hAnsi="Franklin Gothic Book"/>
        </w:rPr>
      </w:pPr>
    </w:p>
    <w:tbl>
      <w:tblPr>
        <w:tblStyle w:val="TableGrid"/>
        <w:tblW w:w="0" w:type="auto"/>
        <w:tblInd w:w="0" w:type="dxa"/>
        <w:tblCellMar>
          <w:top w:w="29" w:type="dxa"/>
          <w:left w:w="115" w:type="dxa"/>
          <w:bottom w:w="29" w:type="dxa"/>
          <w:right w:w="115" w:type="dxa"/>
        </w:tblCellMar>
        <w:tblLook w:val="04A0" w:firstRow="1" w:lastRow="0" w:firstColumn="1" w:lastColumn="0" w:noHBand="0" w:noVBand="1"/>
      </w:tblPr>
      <w:tblGrid>
        <w:gridCol w:w="995"/>
        <w:gridCol w:w="1092"/>
        <w:gridCol w:w="2466"/>
        <w:gridCol w:w="2331"/>
        <w:gridCol w:w="2466"/>
      </w:tblGrid>
      <w:tr w:rsidR="00601D61" w:rsidRPr="004B1903" w14:paraId="49E336EE" w14:textId="77777777" w:rsidTr="00637D08">
        <w:tc>
          <w:tcPr>
            <w:tcW w:w="1075" w:type="dxa"/>
            <w:tcBorders>
              <w:top w:val="single" w:sz="4" w:space="0" w:color="auto"/>
              <w:left w:val="single" w:sz="4" w:space="0" w:color="auto"/>
              <w:bottom w:val="single" w:sz="4" w:space="0" w:color="auto"/>
              <w:right w:val="single" w:sz="4" w:space="0" w:color="auto"/>
            </w:tcBorders>
            <w:shd w:val="clear" w:color="auto" w:fill="1F336B"/>
            <w:vAlign w:val="center"/>
            <w:hideMark/>
          </w:tcPr>
          <w:p w14:paraId="01664154" w14:textId="6C507CF1" w:rsidR="00601D61" w:rsidRPr="004B1903" w:rsidRDefault="00601D61" w:rsidP="002558BA">
            <w:pPr>
              <w:pStyle w:val="TableRow2"/>
            </w:pPr>
            <w:r w:rsidRPr="004B1903">
              <w:t>Step 2</w:t>
            </w:r>
          </w:p>
        </w:tc>
        <w:tc>
          <w:tcPr>
            <w:tcW w:w="9715" w:type="dxa"/>
            <w:gridSpan w:val="4"/>
            <w:tcBorders>
              <w:top w:val="single" w:sz="4" w:space="0" w:color="auto"/>
              <w:left w:val="single" w:sz="4" w:space="0" w:color="auto"/>
              <w:bottom w:val="single" w:sz="4" w:space="0" w:color="AEAAAA" w:themeColor="background2" w:themeShade="BF"/>
              <w:right w:val="single" w:sz="4" w:space="0" w:color="auto"/>
            </w:tcBorders>
            <w:shd w:val="clear" w:color="auto" w:fill="1F336B"/>
            <w:vAlign w:val="center"/>
            <w:hideMark/>
          </w:tcPr>
          <w:p w14:paraId="4AE4E2F2" w14:textId="5E5B986A" w:rsidR="00601D61" w:rsidRPr="004B1903" w:rsidRDefault="00601D61" w:rsidP="002558BA">
            <w:pPr>
              <w:pStyle w:val="Tabletext"/>
            </w:pPr>
            <w:r w:rsidRPr="004B1903">
              <w:t>Using the following table, identify the patient risk groups (low–highest risk) that will be affected. If more than one risk group will be affected, select the higher-risk group.</w:t>
            </w:r>
            <w:r w:rsidR="000F47B6">
              <w:t xml:space="preserve"> Write the group(s) on the line provided below.</w:t>
            </w:r>
          </w:p>
        </w:tc>
      </w:tr>
      <w:tr w:rsidR="00601D61" w:rsidRPr="004B1903" w14:paraId="6192262A" w14:textId="77777777" w:rsidTr="00637D08">
        <w:trPr>
          <w:trHeight w:val="288"/>
        </w:trPr>
        <w:tc>
          <w:tcPr>
            <w:tcW w:w="2697" w:type="dxa"/>
            <w:gridSpan w:val="2"/>
            <w:tcBorders>
              <w:top w:val="single" w:sz="4" w:space="0" w:color="auto"/>
              <w:left w:val="single" w:sz="4" w:space="0" w:color="auto"/>
              <w:bottom w:val="single" w:sz="4" w:space="0" w:color="auto"/>
              <w:right w:val="single" w:sz="4" w:space="0" w:color="auto"/>
            </w:tcBorders>
            <w:shd w:val="clear" w:color="auto" w:fill="FEF0D3"/>
            <w:vAlign w:val="center"/>
            <w:hideMark/>
          </w:tcPr>
          <w:p w14:paraId="2CBF25AC" w14:textId="77777777" w:rsidR="00601D61" w:rsidRPr="004B1903" w:rsidRDefault="00601D61" w:rsidP="002558BA">
            <w:pPr>
              <w:pStyle w:val="TableRow1"/>
            </w:pPr>
            <w:r w:rsidRPr="004B1903">
              <w:t>Low Risk</w:t>
            </w:r>
          </w:p>
        </w:tc>
        <w:tc>
          <w:tcPr>
            <w:tcW w:w="2698" w:type="dxa"/>
            <w:tcBorders>
              <w:top w:val="single" w:sz="4" w:space="0" w:color="auto"/>
              <w:left w:val="single" w:sz="4" w:space="0" w:color="auto"/>
              <w:bottom w:val="single" w:sz="4" w:space="0" w:color="auto"/>
              <w:right w:val="single" w:sz="4" w:space="0" w:color="auto"/>
            </w:tcBorders>
            <w:shd w:val="clear" w:color="auto" w:fill="FEF0D3"/>
            <w:vAlign w:val="center"/>
            <w:hideMark/>
          </w:tcPr>
          <w:p w14:paraId="3C150FD3" w14:textId="77777777" w:rsidR="00601D61" w:rsidRPr="004B1903" w:rsidRDefault="00601D61" w:rsidP="002558BA">
            <w:pPr>
              <w:pStyle w:val="TableRow1"/>
            </w:pPr>
            <w:r w:rsidRPr="004B1903">
              <w:t>Medium Risk</w:t>
            </w:r>
          </w:p>
        </w:tc>
        <w:tc>
          <w:tcPr>
            <w:tcW w:w="2697" w:type="dxa"/>
            <w:tcBorders>
              <w:top w:val="single" w:sz="4" w:space="0" w:color="auto"/>
              <w:left w:val="single" w:sz="4" w:space="0" w:color="auto"/>
              <w:bottom w:val="single" w:sz="4" w:space="0" w:color="auto"/>
              <w:right w:val="single" w:sz="4" w:space="0" w:color="auto"/>
            </w:tcBorders>
            <w:shd w:val="clear" w:color="auto" w:fill="FEF0D3"/>
            <w:vAlign w:val="center"/>
            <w:hideMark/>
          </w:tcPr>
          <w:p w14:paraId="0F0CF16A" w14:textId="77777777" w:rsidR="00601D61" w:rsidRPr="004B1903" w:rsidRDefault="00601D61" w:rsidP="002558BA">
            <w:pPr>
              <w:pStyle w:val="TableRow1"/>
            </w:pPr>
            <w:r w:rsidRPr="004B1903">
              <w:t>High Risk</w:t>
            </w:r>
          </w:p>
        </w:tc>
        <w:tc>
          <w:tcPr>
            <w:tcW w:w="2698" w:type="dxa"/>
            <w:tcBorders>
              <w:top w:val="single" w:sz="4" w:space="0" w:color="auto"/>
              <w:left w:val="single" w:sz="4" w:space="0" w:color="auto"/>
              <w:bottom w:val="single" w:sz="4" w:space="0" w:color="auto"/>
              <w:right w:val="single" w:sz="4" w:space="0" w:color="auto"/>
            </w:tcBorders>
            <w:shd w:val="clear" w:color="auto" w:fill="FEF0D3"/>
            <w:vAlign w:val="center"/>
            <w:hideMark/>
          </w:tcPr>
          <w:p w14:paraId="7E96283A" w14:textId="77777777" w:rsidR="00601D61" w:rsidRPr="004B1903" w:rsidRDefault="00601D61" w:rsidP="002558BA">
            <w:pPr>
              <w:pStyle w:val="TableRow1"/>
            </w:pPr>
            <w:r w:rsidRPr="004B1903">
              <w:t>Highest Risk</w:t>
            </w:r>
          </w:p>
        </w:tc>
      </w:tr>
      <w:tr w:rsidR="00601D61" w:rsidRPr="004B1903" w14:paraId="56F6A000" w14:textId="77777777" w:rsidTr="002558BA">
        <w:trPr>
          <w:trHeight w:val="1440"/>
        </w:trPr>
        <w:tc>
          <w:tcPr>
            <w:tcW w:w="2697" w:type="dxa"/>
            <w:gridSpan w:val="2"/>
            <w:tcBorders>
              <w:top w:val="single" w:sz="4" w:space="0" w:color="auto"/>
              <w:left w:val="single" w:sz="4" w:space="0" w:color="auto"/>
              <w:bottom w:val="single" w:sz="4" w:space="0" w:color="auto"/>
              <w:right w:val="single" w:sz="4" w:space="0" w:color="auto"/>
            </w:tcBorders>
            <w:hideMark/>
          </w:tcPr>
          <w:p w14:paraId="64B1CEC2" w14:textId="77777777" w:rsidR="00296A56" w:rsidRPr="004B1903" w:rsidRDefault="00296A56" w:rsidP="00296A56">
            <w:pPr>
              <w:pStyle w:val="Tabletext"/>
              <w:numPr>
                <w:ilvl w:val="0"/>
                <w:numId w:val="5"/>
              </w:numPr>
              <w:ind w:left="330"/>
            </w:pPr>
            <w:r w:rsidRPr="004B1903">
              <w:t>Behavioral therapy or counseling rooms</w:t>
            </w:r>
          </w:p>
          <w:p w14:paraId="3D2B5FA3" w14:textId="77777777" w:rsidR="00296A56" w:rsidRPr="004B1903" w:rsidRDefault="00296A56" w:rsidP="00296A56">
            <w:pPr>
              <w:pStyle w:val="Tabletext"/>
              <w:numPr>
                <w:ilvl w:val="0"/>
                <w:numId w:val="5"/>
              </w:numPr>
              <w:ind w:left="330"/>
            </w:pPr>
            <w:r w:rsidRPr="004B1903">
              <w:t>Common areas</w:t>
            </w:r>
          </w:p>
          <w:p w14:paraId="1942EEEA" w14:textId="77777777" w:rsidR="00296A56" w:rsidRPr="004B1903" w:rsidRDefault="00296A56" w:rsidP="00296A56">
            <w:pPr>
              <w:pStyle w:val="Tabletext"/>
              <w:numPr>
                <w:ilvl w:val="0"/>
                <w:numId w:val="5"/>
              </w:numPr>
              <w:ind w:left="330"/>
            </w:pPr>
            <w:r w:rsidRPr="004B1903">
              <w:t>Conference rooms</w:t>
            </w:r>
          </w:p>
          <w:p w14:paraId="3ECF0514" w14:textId="77777777" w:rsidR="00601D61" w:rsidRPr="004B1903" w:rsidRDefault="00601D61" w:rsidP="00601D61">
            <w:pPr>
              <w:pStyle w:val="Tabletext"/>
              <w:numPr>
                <w:ilvl w:val="0"/>
                <w:numId w:val="5"/>
              </w:numPr>
              <w:ind w:left="330"/>
            </w:pPr>
            <w:r w:rsidRPr="004B1903">
              <w:t>Offices</w:t>
            </w:r>
          </w:p>
          <w:p w14:paraId="1575D79D" w14:textId="77777777" w:rsidR="00296A56" w:rsidRDefault="00296A56" w:rsidP="00601D61">
            <w:pPr>
              <w:pStyle w:val="Tabletext"/>
              <w:numPr>
                <w:ilvl w:val="0"/>
                <w:numId w:val="5"/>
              </w:numPr>
              <w:ind w:left="330"/>
            </w:pPr>
            <w:r w:rsidRPr="004B1903">
              <w:lastRenderedPageBreak/>
              <w:t xml:space="preserve">Recreational facilities </w:t>
            </w:r>
          </w:p>
          <w:p w14:paraId="715618B1" w14:textId="336A6738" w:rsidR="00601D61" w:rsidRPr="004B1903" w:rsidRDefault="00601D61" w:rsidP="00296A56">
            <w:pPr>
              <w:pStyle w:val="Tabletext"/>
              <w:numPr>
                <w:ilvl w:val="0"/>
                <w:numId w:val="5"/>
              </w:numPr>
              <w:ind w:left="330"/>
            </w:pPr>
            <w:r w:rsidRPr="004B1903">
              <w:t>Waiting rooms</w:t>
            </w:r>
          </w:p>
        </w:tc>
        <w:tc>
          <w:tcPr>
            <w:tcW w:w="2698" w:type="dxa"/>
            <w:tcBorders>
              <w:top w:val="single" w:sz="4" w:space="0" w:color="auto"/>
              <w:left w:val="single" w:sz="4" w:space="0" w:color="auto"/>
              <w:bottom w:val="single" w:sz="4" w:space="0" w:color="auto"/>
              <w:right w:val="single" w:sz="4" w:space="0" w:color="auto"/>
            </w:tcBorders>
            <w:hideMark/>
          </w:tcPr>
          <w:p w14:paraId="0EFE3AC3" w14:textId="77777777" w:rsidR="00601D61" w:rsidRPr="004B1903" w:rsidRDefault="00601D61" w:rsidP="00601D61">
            <w:pPr>
              <w:pStyle w:val="Tabletext"/>
              <w:numPr>
                <w:ilvl w:val="0"/>
                <w:numId w:val="5"/>
              </w:numPr>
              <w:ind w:left="330"/>
            </w:pPr>
            <w:r w:rsidRPr="004B1903">
              <w:lastRenderedPageBreak/>
              <w:t>Cardiology</w:t>
            </w:r>
          </w:p>
          <w:p w14:paraId="4A20F313" w14:textId="77777777" w:rsidR="00601D61" w:rsidRPr="004B1903" w:rsidRDefault="00601D61" w:rsidP="00601D61">
            <w:pPr>
              <w:pStyle w:val="Tabletext"/>
              <w:numPr>
                <w:ilvl w:val="0"/>
                <w:numId w:val="5"/>
              </w:numPr>
              <w:ind w:left="330"/>
            </w:pPr>
            <w:r w:rsidRPr="004B1903">
              <w:t>Echocardiography</w:t>
            </w:r>
          </w:p>
          <w:p w14:paraId="6D1A0E7E" w14:textId="77777777" w:rsidR="00601D61" w:rsidRPr="004B1903" w:rsidRDefault="00601D61" w:rsidP="00601D61">
            <w:pPr>
              <w:pStyle w:val="Tabletext"/>
              <w:numPr>
                <w:ilvl w:val="0"/>
                <w:numId w:val="5"/>
              </w:numPr>
              <w:ind w:left="330"/>
            </w:pPr>
            <w:r w:rsidRPr="004B1903">
              <w:t>Endoscopy</w:t>
            </w:r>
          </w:p>
          <w:p w14:paraId="1BAAFBE0" w14:textId="77777777" w:rsidR="00601D61" w:rsidRPr="004B1903" w:rsidRDefault="00601D61" w:rsidP="00601D61">
            <w:pPr>
              <w:pStyle w:val="Tabletext"/>
              <w:numPr>
                <w:ilvl w:val="0"/>
                <w:numId w:val="5"/>
              </w:numPr>
              <w:ind w:left="330"/>
            </w:pPr>
            <w:r w:rsidRPr="004B1903">
              <w:t>Nuclear medicine</w:t>
            </w:r>
          </w:p>
          <w:p w14:paraId="098D7CD9" w14:textId="77777777" w:rsidR="00601D61" w:rsidRPr="004B1903" w:rsidRDefault="00601D61" w:rsidP="00601D61">
            <w:pPr>
              <w:pStyle w:val="Tabletext"/>
              <w:numPr>
                <w:ilvl w:val="0"/>
                <w:numId w:val="5"/>
              </w:numPr>
              <w:ind w:left="330"/>
            </w:pPr>
            <w:r w:rsidRPr="004B1903">
              <w:t>Physical therapy</w:t>
            </w:r>
          </w:p>
          <w:p w14:paraId="13FB345A" w14:textId="77777777" w:rsidR="00601D61" w:rsidRPr="004B1903" w:rsidRDefault="00601D61" w:rsidP="00601D61">
            <w:pPr>
              <w:pStyle w:val="Tabletext"/>
              <w:numPr>
                <w:ilvl w:val="0"/>
                <w:numId w:val="5"/>
              </w:numPr>
              <w:ind w:left="330"/>
            </w:pPr>
            <w:r w:rsidRPr="004B1903">
              <w:t>Radiology/MRI</w:t>
            </w:r>
          </w:p>
          <w:p w14:paraId="271417EB" w14:textId="77777777" w:rsidR="00601D61" w:rsidRPr="004B1903" w:rsidRDefault="00601D61" w:rsidP="00601D61">
            <w:pPr>
              <w:pStyle w:val="Tabletext"/>
              <w:numPr>
                <w:ilvl w:val="0"/>
                <w:numId w:val="5"/>
              </w:numPr>
              <w:ind w:left="330"/>
            </w:pPr>
            <w:r w:rsidRPr="004B1903">
              <w:t>Respiratory therapy</w:t>
            </w:r>
          </w:p>
        </w:tc>
        <w:tc>
          <w:tcPr>
            <w:tcW w:w="2697" w:type="dxa"/>
            <w:tcBorders>
              <w:top w:val="single" w:sz="4" w:space="0" w:color="auto"/>
              <w:left w:val="single" w:sz="4" w:space="0" w:color="auto"/>
              <w:bottom w:val="single" w:sz="4" w:space="0" w:color="auto"/>
              <w:right w:val="single" w:sz="4" w:space="0" w:color="auto"/>
            </w:tcBorders>
            <w:hideMark/>
          </w:tcPr>
          <w:p w14:paraId="48E66731" w14:textId="77777777" w:rsidR="00601D61" w:rsidRPr="004B1903" w:rsidRDefault="00601D61" w:rsidP="00601D61">
            <w:pPr>
              <w:pStyle w:val="Tabletext"/>
              <w:numPr>
                <w:ilvl w:val="0"/>
                <w:numId w:val="5"/>
              </w:numPr>
              <w:ind w:left="330"/>
            </w:pPr>
            <w:r w:rsidRPr="004B1903">
              <w:t>Cardiac care units</w:t>
            </w:r>
          </w:p>
          <w:p w14:paraId="4A118DF4" w14:textId="77777777" w:rsidR="00601D61" w:rsidRPr="004B1903" w:rsidRDefault="00601D61" w:rsidP="00601D61">
            <w:pPr>
              <w:pStyle w:val="Tabletext"/>
              <w:numPr>
                <w:ilvl w:val="0"/>
                <w:numId w:val="5"/>
              </w:numPr>
              <w:ind w:left="330"/>
            </w:pPr>
            <w:r w:rsidRPr="004B1903">
              <w:t>Emergency department</w:t>
            </w:r>
          </w:p>
          <w:p w14:paraId="1E7FAA9A" w14:textId="77777777" w:rsidR="00601D61" w:rsidRPr="004B1903" w:rsidRDefault="00601D61" w:rsidP="00601D61">
            <w:pPr>
              <w:pStyle w:val="Tabletext"/>
              <w:numPr>
                <w:ilvl w:val="0"/>
                <w:numId w:val="5"/>
              </w:numPr>
              <w:ind w:left="330"/>
            </w:pPr>
            <w:r w:rsidRPr="004B1903">
              <w:t>Labor and delivery room</w:t>
            </w:r>
          </w:p>
          <w:p w14:paraId="22C08B12" w14:textId="77777777" w:rsidR="00601D61" w:rsidRPr="004B1903" w:rsidRDefault="00601D61" w:rsidP="00601D61">
            <w:pPr>
              <w:pStyle w:val="Tabletext"/>
              <w:numPr>
                <w:ilvl w:val="0"/>
                <w:numId w:val="5"/>
              </w:numPr>
              <w:ind w:left="330"/>
            </w:pPr>
            <w:r w:rsidRPr="004B1903">
              <w:t>Laboratories (specimen)</w:t>
            </w:r>
          </w:p>
          <w:p w14:paraId="4FA4030F" w14:textId="77777777" w:rsidR="00601D61" w:rsidRPr="004B1903" w:rsidRDefault="00601D61" w:rsidP="00601D61">
            <w:pPr>
              <w:pStyle w:val="Tabletext"/>
              <w:numPr>
                <w:ilvl w:val="0"/>
                <w:numId w:val="5"/>
              </w:numPr>
              <w:ind w:left="330"/>
            </w:pPr>
            <w:r w:rsidRPr="004B1903">
              <w:t>Medical units</w:t>
            </w:r>
          </w:p>
          <w:p w14:paraId="62164843" w14:textId="77777777" w:rsidR="00601D61" w:rsidRPr="004B1903" w:rsidRDefault="00601D61" w:rsidP="00601D61">
            <w:pPr>
              <w:pStyle w:val="Tabletext"/>
              <w:numPr>
                <w:ilvl w:val="0"/>
                <w:numId w:val="5"/>
              </w:numPr>
              <w:ind w:left="330"/>
            </w:pPr>
            <w:r w:rsidRPr="004B1903">
              <w:lastRenderedPageBreak/>
              <w:t>Newborn nurseries</w:t>
            </w:r>
          </w:p>
          <w:p w14:paraId="0BDF2F2D" w14:textId="77777777" w:rsidR="00601D61" w:rsidRPr="004B1903" w:rsidRDefault="00601D61" w:rsidP="00601D61">
            <w:pPr>
              <w:pStyle w:val="Tabletext"/>
              <w:numPr>
                <w:ilvl w:val="0"/>
                <w:numId w:val="5"/>
              </w:numPr>
              <w:ind w:left="330"/>
            </w:pPr>
            <w:r w:rsidRPr="004B1903">
              <w:t>Outpatient surgery</w:t>
            </w:r>
          </w:p>
          <w:p w14:paraId="0C2175FE" w14:textId="77777777" w:rsidR="00601D61" w:rsidRPr="004B1903" w:rsidRDefault="00601D61" w:rsidP="00601D61">
            <w:pPr>
              <w:pStyle w:val="Tabletext"/>
              <w:numPr>
                <w:ilvl w:val="0"/>
                <w:numId w:val="5"/>
              </w:numPr>
              <w:ind w:left="330"/>
            </w:pPr>
            <w:r w:rsidRPr="004B1903">
              <w:t>Pediatrics</w:t>
            </w:r>
          </w:p>
          <w:p w14:paraId="7AB83DED" w14:textId="77777777" w:rsidR="00601D61" w:rsidRPr="004B1903" w:rsidRDefault="00601D61" w:rsidP="00601D61">
            <w:pPr>
              <w:pStyle w:val="Tabletext"/>
              <w:numPr>
                <w:ilvl w:val="0"/>
                <w:numId w:val="5"/>
              </w:numPr>
              <w:ind w:left="330"/>
            </w:pPr>
            <w:r w:rsidRPr="004B1903">
              <w:t>Pharmacy</w:t>
            </w:r>
          </w:p>
          <w:p w14:paraId="092CB732" w14:textId="77777777" w:rsidR="00601D61" w:rsidRPr="004B1903" w:rsidRDefault="00601D61" w:rsidP="00601D61">
            <w:pPr>
              <w:pStyle w:val="Tabletext"/>
              <w:numPr>
                <w:ilvl w:val="0"/>
                <w:numId w:val="5"/>
              </w:numPr>
              <w:ind w:left="330"/>
            </w:pPr>
            <w:proofErr w:type="spellStart"/>
            <w:r w:rsidRPr="004B1903">
              <w:t>Postanesthesia</w:t>
            </w:r>
            <w:proofErr w:type="spellEnd"/>
            <w:r w:rsidRPr="004B1903">
              <w:t xml:space="preserve"> care units</w:t>
            </w:r>
          </w:p>
          <w:p w14:paraId="137CA3A7" w14:textId="77777777" w:rsidR="00601D61" w:rsidRPr="004B1903" w:rsidRDefault="00601D61" w:rsidP="00601D61">
            <w:pPr>
              <w:pStyle w:val="Tabletext"/>
              <w:numPr>
                <w:ilvl w:val="0"/>
                <w:numId w:val="5"/>
              </w:numPr>
              <w:ind w:left="330"/>
            </w:pPr>
            <w:r w:rsidRPr="004B1903">
              <w:t>Surgical units</w:t>
            </w:r>
          </w:p>
        </w:tc>
        <w:tc>
          <w:tcPr>
            <w:tcW w:w="2698" w:type="dxa"/>
            <w:tcBorders>
              <w:top w:val="single" w:sz="4" w:space="0" w:color="auto"/>
              <w:left w:val="single" w:sz="4" w:space="0" w:color="auto"/>
              <w:bottom w:val="single" w:sz="4" w:space="0" w:color="auto"/>
              <w:right w:val="single" w:sz="4" w:space="0" w:color="auto"/>
            </w:tcBorders>
            <w:hideMark/>
          </w:tcPr>
          <w:p w14:paraId="2F9EF0C5" w14:textId="77777777" w:rsidR="00601D61" w:rsidRPr="004B1903" w:rsidRDefault="00601D61" w:rsidP="00601D61">
            <w:pPr>
              <w:pStyle w:val="Tabletext"/>
              <w:numPr>
                <w:ilvl w:val="0"/>
                <w:numId w:val="5"/>
              </w:numPr>
              <w:ind w:left="330"/>
            </w:pPr>
            <w:r w:rsidRPr="004B1903">
              <w:lastRenderedPageBreak/>
              <w:t>Any area caring for immunocompromised patients</w:t>
            </w:r>
          </w:p>
          <w:p w14:paraId="7F878AC2" w14:textId="77777777" w:rsidR="00601D61" w:rsidRPr="004B1903" w:rsidRDefault="00601D61" w:rsidP="00601D61">
            <w:pPr>
              <w:pStyle w:val="Tabletext"/>
              <w:numPr>
                <w:ilvl w:val="0"/>
                <w:numId w:val="5"/>
              </w:numPr>
              <w:ind w:left="330"/>
            </w:pPr>
            <w:r w:rsidRPr="004B1903">
              <w:t>Burn units</w:t>
            </w:r>
          </w:p>
          <w:p w14:paraId="0DE3227A" w14:textId="77777777" w:rsidR="00601D61" w:rsidRPr="004B1903" w:rsidRDefault="00601D61" w:rsidP="00601D61">
            <w:pPr>
              <w:pStyle w:val="Tabletext"/>
              <w:numPr>
                <w:ilvl w:val="0"/>
                <w:numId w:val="5"/>
              </w:numPr>
              <w:ind w:left="330"/>
            </w:pPr>
            <w:r w:rsidRPr="004B1903">
              <w:t>Cardiac catheterization labs</w:t>
            </w:r>
          </w:p>
          <w:p w14:paraId="5DAE484F" w14:textId="77777777" w:rsidR="00601D61" w:rsidRPr="004B1903" w:rsidRDefault="00601D61" w:rsidP="00601D61">
            <w:pPr>
              <w:pStyle w:val="Tabletext"/>
              <w:numPr>
                <w:ilvl w:val="0"/>
                <w:numId w:val="5"/>
              </w:numPr>
              <w:ind w:left="330"/>
            </w:pPr>
            <w:r w:rsidRPr="004B1903">
              <w:t>Central sterile supply</w:t>
            </w:r>
          </w:p>
          <w:p w14:paraId="0218DC10" w14:textId="77777777" w:rsidR="00601D61" w:rsidRPr="004B1903" w:rsidRDefault="00601D61" w:rsidP="00601D61">
            <w:pPr>
              <w:pStyle w:val="Tabletext"/>
              <w:numPr>
                <w:ilvl w:val="0"/>
                <w:numId w:val="5"/>
              </w:numPr>
              <w:ind w:left="330"/>
            </w:pPr>
            <w:r w:rsidRPr="004B1903">
              <w:t>Intensive care units</w:t>
            </w:r>
          </w:p>
          <w:p w14:paraId="0EBF11BB" w14:textId="77777777" w:rsidR="00601D61" w:rsidRPr="004B1903" w:rsidRDefault="00601D61" w:rsidP="00601D61">
            <w:pPr>
              <w:pStyle w:val="Tabletext"/>
              <w:numPr>
                <w:ilvl w:val="0"/>
                <w:numId w:val="5"/>
              </w:numPr>
              <w:ind w:left="330"/>
            </w:pPr>
            <w:r w:rsidRPr="004B1903">
              <w:lastRenderedPageBreak/>
              <w:t>Negative-pressure isolation rooms</w:t>
            </w:r>
          </w:p>
          <w:p w14:paraId="5317E417" w14:textId="77777777" w:rsidR="00601D61" w:rsidRPr="004B1903" w:rsidRDefault="00601D61" w:rsidP="00601D61">
            <w:pPr>
              <w:pStyle w:val="Tabletext"/>
              <w:numPr>
                <w:ilvl w:val="0"/>
                <w:numId w:val="5"/>
              </w:numPr>
              <w:ind w:left="330"/>
            </w:pPr>
            <w:r w:rsidRPr="004B1903">
              <w:t>Oncology</w:t>
            </w:r>
          </w:p>
          <w:p w14:paraId="569616D4" w14:textId="77777777" w:rsidR="00601D61" w:rsidRPr="004B1903" w:rsidRDefault="00601D61" w:rsidP="00601D61">
            <w:pPr>
              <w:pStyle w:val="Tabletext"/>
              <w:numPr>
                <w:ilvl w:val="0"/>
                <w:numId w:val="5"/>
              </w:numPr>
              <w:ind w:left="330"/>
            </w:pPr>
            <w:r w:rsidRPr="004B1903">
              <w:t>Operating rooms (including C-section rooms)</w:t>
            </w:r>
          </w:p>
        </w:tc>
      </w:tr>
      <w:tr w:rsidR="00601D61" w:rsidRPr="004B1903" w14:paraId="1535C33C" w14:textId="77777777" w:rsidTr="002558BA">
        <w:trPr>
          <w:trHeight w:val="288"/>
        </w:trPr>
        <w:tc>
          <w:tcPr>
            <w:tcW w:w="10790" w:type="dxa"/>
            <w:gridSpan w:val="5"/>
            <w:tcBorders>
              <w:top w:val="single" w:sz="4" w:space="0" w:color="auto"/>
              <w:left w:val="nil"/>
              <w:bottom w:val="nil"/>
              <w:right w:val="nil"/>
            </w:tcBorders>
            <w:vAlign w:val="bottom"/>
            <w:hideMark/>
          </w:tcPr>
          <w:p w14:paraId="4E6509CC" w14:textId="77777777" w:rsidR="00601D61" w:rsidRPr="004B1903" w:rsidRDefault="00601D61" w:rsidP="002558BA">
            <w:pPr>
              <w:pStyle w:val="Tabletext"/>
              <w:tabs>
                <w:tab w:val="right" w:leader="underscore" w:pos="10560"/>
              </w:tabs>
              <w:ind w:left="-120"/>
              <w:rPr>
                <w:b/>
              </w:rPr>
            </w:pPr>
            <w:r w:rsidRPr="004B1903">
              <w:rPr>
                <w:rStyle w:val="TableRow1Char"/>
              </w:rPr>
              <w:lastRenderedPageBreak/>
              <w:t>Step 2</w:t>
            </w:r>
            <w:r w:rsidRPr="004B1903">
              <w:rPr>
                <w:b/>
              </w:rPr>
              <w:t>.</w:t>
            </w:r>
            <w:r w:rsidRPr="004B1903">
              <w:rPr>
                <w:b/>
              </w:rPr>
              <w:tab/>
            </w:r>
          </w:p>
        </w:tc>
      </w:tr>
    </w:tbl>
    <w:p w14:paraId="4A8F8C65" w14:textId="77777777" w:rsidR="00601D61" w:rsidRPr="004B1903" w:rsidRDefault="00601D61" w:rsidP="00601D61">
      <w:pPr>
        <w:rPr>
          <w:rFonts w:ascii="Franklin Gothic Book" w:hAnsi="Franklin Gothic Book"/>
        </w:rPr>
      </w:pPr>
    </w:p>
    <w:tbl>
      <w:tblPr>
        <w:tblStyle w:val="TableGrid"/>
        <w:tblW w:w="0" w:type="auto"/>
        <w:tblInd w:w="0" w:type="dxa"/>
        <w:tblCellMar>
          <w:top w:w="29" w:type="dxa"/>
          <w:left w:w="115" w:type="dxa"/>
          <w:bottom w:w="29" w:type="dxa"/>
          <w:right w:w="115" w:type="dxa"/>
        </w:tblCellMar>
        <w:tblLook w:val="04A0" w:firstRow="1" w:lastRow="0" w:firstColumn="1" w:lastColumn="0" w:noHBand="0" w:noVBand="1"/>
      </w:tblPr>
      <w:tblGrid>
        <w:gridCol w:w="993"/>
        <w:gridCol w:w="1001"/>
        <w:gridCol w:w="1972"/>
        <w:gridCol w:w="1972"/>
        <w:gridCol w:w="1785"/>
        <w:gridCol w:w="1627"/>
      </w:tblGrid>
      <w:tr w:rsidR="00601D61" w:rsidRPr="004B1903" w14:paraId="1A03AA2F" w14:textId="77777777" w:rsidTr="00637D08">
        <w:tc>
          <w:tcPr>
            <w:tcW w:w="1075" w:type="dxa"/>
            <w:tcBorders>
              <w:top w:val="single" w:sz="4" w:space="0" w:color="auto"/>
              <w:left w:val="single" w:sz="4" w:space="0" w:color="auto"/>
              <w:bottom w:val="single" w:sz="4" w:space="0" w:color="auto"/>
              <w:right w:val="single" w:sz="4" w:space="0" w:color="auto"/>
            </w:tcBorders>
            <w:shd w:val="clear" w:color="auto" w:fill="1F336B"/>
            <w:hideMark/>
          </w:tcPr>
          <w:p w14:paraId="0009CFFE" w14:textId="27A548BF" w:rsidR="00601D61" w:rsidRPr="004B1903" w:rsidRDefault="00601D61" w:rsidP="002558BA">
            <w:pPr>
              <w:pStyle w:val="TableRow2"/>
            </w:pPr>
            <w:r w:rsidRPr="004B1903">
              <w:t>Step 3</w:t>
            </w:r>
          </w:p>
        </w:tc>
        <w:tc>
          <w:tcPr>
            <w:tcW w:w="9715" w:type="dxa"/>
            <w:gridSpan w:val="5"/>
            <w:tcBorders>
              <w:top w:val="single" w:sz="4" w:space="0" w:color="auto"/>
              <w:left w:val="single" w:sz="4" w:space="0" w:color="auto"/>
              <w:bottom w:val="single" w:sz="4" w:space="0" w:color="auto"/>
              <w:right w:val="single" w:sz="4" w:space="0" w:color="auto"/>
            </w:tcBorders>
            <w:shd w:val="clear" w:color="auto" w:fill="1F336B"/>
            <w:hideMark/>
          </w:tcPr>
          <w:p w14:paraId="41E8C613" w14:textId="7ECA36E2" w:rsidR="00601D61" w:rsidRPr="004B1903" w:rsidRDefault="00601D61" w:rsidP="000957A0">
            <w:pPr>
              <w:pStyle w:val="Tabletext"/>
              <w:rPr>
                <w:smallCaps/>
              </w:rPr>
            </w:pPr>
            <w:r w:rsidRPr="004B1903">
              <w:t xml:space="preserve">Match the Patient Risk Group </w:t>
            </w:r>
            <w:r w:rsidRPr="004B1903">
              <w:rPr>
                <w:iCs/>
              </w:rPr>
              <w:t>(Low, Medium, High, Highest)</w:t>
            </w:r>
            <w:r w:rsidRPr="004B1903">
              <w:t xml:space="preserve"> with the planned</w:t>
            </w:r>
            <w:r w:rsidR="009F2CCF">
              <w:t xml:space="preserve"> </w:t>
            </w:r>
            <w:r w:rsidRPr="008F7E9F">
              <w:rPr>
                <w:bCs/>
              </w:rPr>
              <w:t>Construction Project Type</w:t>
            </w:r>
            <w:r w:rsidRPr="008F7E9F">
              <w:rPr>
                <w:bCs/>
                <w:iCs/>
              </w:rPr>
              <w:t xml:space="preserve"> (A, B, C, D) </w:t>
            </w:r>
            <w:r w:rsidRPr="004B1903">
              <w:t>on the following matrix, to find the</w:t>
            </w:r>
            <w:r>
              <w:t xml:space="preserve"> </w:t>
            </w:r>
            <w:r w:rsidRPr="008F7E9F">
              <w:rPr>
                <w:bCs/>
              </w:rPr>
              <w:t xml:space="preserve">Class of Precautions </w:t>
            </w:r>
            <w:r w:rsidRPr="008F7E9F">
              <w:rPr>
                <w:bCs/>
                <w:iCs/>
              </w:rPr>
              <w:t>(</w:t>
            </w:r>
            <w:r w:rsidRPr="008F7E9F">
              <w:rPr>
                <w:bCs/>
              </w:rPr>
              <w:t>I</w:t>
            </w:r>
            <w:r w:rsidRPr="008F7E9F">
              <w:rPr>
                <w:bCs/>
                <w:iCs/>
              </w:rPr>
              <w:t>, II, III or IV)</w:t>
            </w:r>
            <w:r w:rsidRPr="004B1903">
              <w:t xml:space="preserve"> or level of infection control activities required</w:t>
            </w:r>
            <w:r w:rsidR="000957A0">
              <w:t xml:space="preserve">. </w:t>
            </w:r>
            <w:r w:rsidRPr="004B1903">
              <w:rPr>
                <w:bCs/>
              </w:rPr>
              <w:t xml:space="preserve">Class I–IV Precautions are delineated </w:t>
            </w:r>
            <w:r w:rsidR="000F47B6">
              <w:rPr>
                <w:bCs/>
              </w:rPr>
              <w:t>below. Write the class or level in the line provided.</w:t>
            </w:r>
          </w:p>
        </w:tc>
      </w:tr>
      <w:tr w:rsidR="00601D61" w:rsidRPr="004B1903" w14:paraId="27B4AE43" w14:textId="77777777" w:rsidTr="00637D08">
        <w:trPr>
          <w:trHeight w:val="288"/>
        </w:trPr>
        <w:tc>
          <w:tcPr>
            <w:tcW w:w="2158" w:type="dxa"/>
            <w:gridSpan w:val="2"/>
            <w:tcBorders>
              <w:top w:val="single" w:sz="4" w:space="0" w:color="auto"/>
              <w:left w:val="single" w:sz="4" w:space="0" w:color="auto"/>
              <w:bottom w:val="single" w:sz="4" w:space="0" w:color="auto"/>
              <w:right w:val="single" w:sz="4" w:space="0" w:color="auto"/>
            </w:tcBorders>
            <w:shd w:val="clear" w:color="auto" w:fill="FEF0D3"/>
            <w:vAlign w:val="center"/>
            <w:hideMark/>
          </w:tcPr>
          <w:p w14:paraId="19A49A67" w14:textId="77777777" w:rsidR="00601D61" w:rsidRPr="004B1903" w:rsidRDefault="00601D61" w:rsidP="002558BA">
            <w:pPr>
              <w:pStyle w:val="TableRow1"/>
            </w:pPr>
            <w:r w:rsidRPr="004B1903">
              <w:t>Patient Risk Group</w:t>
            </w:r>
          </w:p>
        </w:tc>
        <w:tc>
          <w:tcPr>
            <w:tcW w:w="2158" w:type="dxa"/>
            <w:tcBorders>
              <w:top w:val="single" w:sz="4" w:space="0" w:color="auto"/>
              <w:left w:val="single" w:sz="4" w:space="0" w:color="auto"/>
              <w:bottom w:val="single" w:sz="4" w:space="0" w:color="auto"/>
              <w:right w:val="single" w:sz="4" w:space="0" w:color="auto"/>
            </w:tcBorders>
            <w:shd w:val="clear" w:color="auto" w:fill="FEF0D3"/>
            <w:vAlign w:val="center"/>
            <w:hideMark/>
          </w:tcPr>
          <w:p w14:paraId="5AC42647" w14:textId="77777777" w:rsidR="00601D61" w:rsidRPr="004B1903" w:rsidRDefault="00601D61" w:rsidP="002558BA">
            <w:pPr>
              <w:pStyle w:val="TableRow1"/>
            </w:pPr>
            <w:r w:rsidRPr="004B1903">
              <w:t>Type A</w:t>
            </w:r>
          </w:p>
        </w:tc>
        <w:tc>
          <w:tcPr>
            <w:tcW w:w="2158" w:type="dxa"/>
            <w:tcBorders>
              <w:top w:val="single" w:sz="4" w:space="0" w:color="auto"/>
              <w:left w:val="single" w:sz="4" w:space="0" w:color="auto"/>
              <w:bottom w:val="single" w:sz="4" w:space="0" w:color="auto"/>
              <w:right w:val="single" w:sz="4" w:space="0" w:color="auto"/>
            </w:tcBorders>
            <w:shd w:val="clear" w:color="auto" w:fill="FEF0D3"/>
            <w:vAlign w:val="center"/>
            <w:hideMark/>
          </w:tcPr>
          <w:p w14:paraId="31FD48DC" w14:textId="77777777" w:rsidR="00601D61" w:rsidRPr="004B1903" w:rsidRDefault="00601D61" w:rsidP="002558BA">
            <w:pPr>
              <w:pStyle w:val="TableRow1"/>
            </w:pPr>
            <w:r w:rsidRPr="004B1903">
              <w:t>Type B</w:t>
            </w:r>
          </w:p>
        </w:tc>
        <w:tc>
          <w:tcPr>
            <w:tcW w:w="2158" w:type="dxa"/>
            <w:tcBorders>
              <w:top w:val="single" w:sz="4" w:space="0" w:color="auto"/>
              <w:left w:val="single" w:sz="4" w:space="0" w:color="auto"/>
              <w:bottom w:val="single" w:sz="4" w:space="0" w:color="auto"/>
              <w:right w:val="single" w:sz="4" w:space="0" w:color="auto"/>
            </w:tcBorders>
            <w:shd w:val="clear" w:color="auto" w:fill="FEF0D3"/>
            <w:vAlign w:val="center"/>
            <w:hideMark/>
          </w:tcPr>
          <w:p w14:paraId="5CE0FC4F" w14:textId="77777777" w:rsidR="00601D61" w:rsidRPr="004B1903" w:rsidRDefault="00601D61" w:rsidP="002558BA">
            <w:pPr>
              <w:pStyle w:val="TableRow1"/>
            </w:pPr>
            <w:r w:rsidRPr="004B1903">
              <w:t>Type C</w:t>
            </w:r>
          </w:p>
        </w:tc>
        <w:tc>
          <w:tcPr>
            <w:tcW w:w="2158" w:type="dxa"/>
            <w:tcBorders>
              <w:top w:val="single" w:sz="4" w:space="0" w:color="auto"/>
              <w:left w:val="single" w:sz="4" w:space="0" w:color="auto"/>
              <w:bottom w:val="single" w:sz="4" w:space="0" w:color="auto"/>
              <w:right w:val="single" w:sz="4" w:space="0" w:color="auto"/>
            </w:tcBorders>
            <w:shd w:val="clear" w:color="auto" w:fill="FEF0D3"/>
            <w:vAlign w:val="center"/>
            <w:hideMark/>
          </w:tcPr>
          <w:p w14:paraId="3E3C3B1D" w14:textId="77777777" w:rsidR="00601D61" w:rsidRPr="004B1903" w:rsidRDefault="00601D61" w:rsidP="002558BA">
            <w:pPr>
              <w:pStyle w:val="TableRow1"/>
            </w:pPr>
            <w:r w:rsidRPr="004B1903">
              <w:t>Type D</w:t>
            </w:r>
          </w:p>
        </w:tc>
      </w:tr>
      <w:tr w:rsidR="00601D61" w:rsidRPr="004B1903" w14:paraId="5868C50F" w14:textId="77777777" w:rsidTr="00637D08">
        <w:trPr>
          <w:trHeight w:val="288"/>
        </w:trPr>
        <w:tc>
          <w:tcPr>
            <w:tcW w:w="2158" w:type="dxa"/>
            <w:gridSpan w:val="2"/>
            <w:tcBorders>
              <w:top w:val="single" w:sz="4" w:space="0" w:color="auto"/>
              <w:left w:val="single" w:sz="4" w:space="0" w:color="auto"/>
              <w:bottom w:val="single" w:sz="4" w:space="0" w:color="auto"/>
              <w:right w:val="single" w:sz="4" w:space="0" w:color="auto"/>
            </w:tcBorders>
            <w:vAlign w:val="center"/>
            <w:hideMark/>
          </w:tcPr>
          <w:p w14:paraId="598E1B4D" w14:textId="77777777" w:rsidR="00601D61" w:rsidRPr="004B1903" w:rsidRDefault="00601D61" w:rsidP="002558BA">
            <w:pPr>
              <w:pStyle w:val="TableRow3"/>
            </w:pPr>
            <w:r w:rsidRPr="004B1903">
              <w:t>Low-Risk Group</w:t>
            </w:r>
          </w:p>
        </w:tc>
        <w:tc>
          <w:tcPr>
            <w:tcW w:w="215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BBA4672" w14:textId="77777777" w:rsidR="00601D61" w:rsidRPr="004B1903" w:rsidRDefault="00601D61" w:rsidP="002558BA">
            <w:pPr>
              <w:pStyle w:val="Tabletext"/>
              <w:jc w:val="center"/>
            </w:pPr>
            <w:r w:rsidRPr="004B1903">
              <w:t>I</w:t>
            </w:r>
          </w:p>
        </w:tc>
        <w:tc>
          <w:tcPr>
            <w:tcW w:w="2158" w:type="dxa"/>
            <w:tcBorders>
              <w:top w:val="single" w:sz="4" w:space="0" w:color="auto"/>
              <w:left w:val="single" w:sz="4" w:space="0" w:color="auto"/>
              <w:bottom w:val="single" w:sz="4" w:space="0" w:color="auto"/>
              <w:right w:val="single" w:sz="4" w:space="0" w:color="auto"/>
            </w:tcBorders>
            <w:shd w:val="clear" w:color="auto" w:fill="F4F3EF"/>
            <w:vAlign w:val="center"/>
            <w:hideMark/>
          </w:tcPr>
          <w:p w14:paraId="742D4559" w14:textId="77777777" w:rsidR="00601D61" w:rsidRPr="004B1903" w:rsidRDefault="00601D61" w:rsidP="002558BA">
            <w:pPr>
              <w:pStyle w:val="Tabletext"/>
              <w:jc w:val="center"/>
            </w:pPr>
            <w:r w:rsidRPr="004B1903">
              <w:t>II</w:t>
            </w:r>
          </w:p>
        </w:tc>
        <w:tc>
          <w:tcPr>
            <w:tcW w:w="2158" w:type="dxa"/>
            <w:tcBorders>
              <w:top w:val="single" w:sz="4" w:space="0" w:color="auto"/>
              <w:left w:val="single" w:sz="4" w:space="0" w:color="auto"/>
              <w:bottom w:val="single" w:sz="4" w:space="0" w:color="auto"/>
              <w:right w:val="single" w:sz="4" w:space="0" w:color="auto"/>
            </w:tcBorders>
            <w:shd w:val="clear" w:color="auto" w:fill="F4F3EF"/>
            <w:vAlign w:val="center"/>
            <w:hideMark/>
          </w:tcPr>
          <w:p w14:paraId="07CA618B" w14:textId="77777777" w:rsidR="00601D61" w:rsidRPr="004B1903" w:rsidRDefault="00601D61" w:rsidP="002558BA">
            <w:pPr>
              <w:pStyle w:val="Tabletext"/>
              <w:jc w:val="center"/>
            </w:pPr>
            <w:r w:rsidRPr="004B1903">
              <w:t>II</w:t>
            </w:r>
          </w:p>
        </w:tc>
        <w:tc>
          <w:tcPr>
            <w:tcW w:w="215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A0CCEDC" w14:textId="77777777" w:rsidR="00601D61" w:rsidRPr="004B1903" w:rsidRDefault="00601D61" w:rsidP="002558BA">
            <w:pPr>
              <w:pStyle w:val="Tabletext"/>
              <w:jc w:val="center"/>
            </w:pPr>
            <w:r w:rsidRPr="004B1903">
              <w:t>III/IV</w:t>
            </w:r>
          </w:p>
        </w:tc>
      </w:tr>
      <w:tr w:rsidR="00601D61" w:rsidRPr="004B1903" w14:paraId="5E6D4662" w14:textId="77777777" w:rsidTr="00637D08">
        <w:trPr>
          <w:trHeight w:val="288"/>
        </w:trPr>
        <w:tc>
          <w:tcPr>
            <w:tcW w:w="2158" w:type="dxa"/>
            <w:gridSpan w:val="2"/>
            <w:tcBorders>
              <w:top w:val="single" w:sz="4" w:space="0" w:color="auto"/>
              <w:left w:val="single" w:sz="4" w:space="0" w:color="auto"/>
              <w:bottom w:val="single" w:sz="4" w:space="0" w:color="auto"/>
              <w:right w:val="single" w:sz="4" w:space="0" w:color="auto"/>
            </w:tcBorders>
            <w:vAlign w:val="center"/>
            <w:hideMark/>
          </w:tcPr>
          <w:p w14:paraId="465CA318" w14:textId="77777777" w:rsidR="00601D61" w:rsidRPr="004B1903" w:rsidRDefault="00601D61" w:rsidP="002558BA">
            <w:pPr>
              <w:pStyle w:val="TableRow3"/>
            </w:pPr>
            <w:r w:rsidRPr="004B1903">
              <w:t>Medium-Risk Group</w:t>
            </w:r>
          </w:p>
        </w:tc>
        <w:tc>
          <w:tcPr>
            <w:tcW w:w="215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AE9B6F8" w14:textId="77777777" w:rsidR="00601D61" w:rsidRPr="004B1903" w:rsidRDefault="00601D61" w:rsidP="002558BA">
            <w:pPr>
              <w:pStyle w:val="Tabletext"/>
              <w:jc w:val="center"/>
            </w:pPr>
            <w:r w:rsidRPr="004B1903">
              <w:t>I</w:t>
            </w:r>
          </w:p>
        </w:tc>
        <w:tc>
          <w:tcPr>
            <w:tcW w:w="2158" w:type="dxa"/>
            <w:tcBorders>
              <w:top w:val="single" w:sz="4" w:space="0" w:color="auto"/>
              <w:left w:val="single" w:sz="4" w:space="0" w:color="auto"/>
              <w:bottom w:val="single" w:sz="4" w:space="0" w:color="auto"/>
              <w:right w:val="single" w:sz="4" w:space="0" w:color="auto"/>
            </w:tcBorders>
            <w:shd w:val="clear" w:color="auto" w:fill="F4F3EF"/>
            <w:vAlign w:val="center"/>
            <w:hideMark/>
          </w:tcPr>
          <w:p w14:paraId="231D2D79" w14:textId="77777777" w:rsidR="00601D61" w:rsidRPr="004B1903" w:rsidRDefault="00601D61" w:rsidP="002558BA">
            <w:pPr>
              <w:pStyle w:val="Tabletext"/>
              <w:jc w:val="center"/>
            </w:pPr>
            <w:r w:rsidRPr="004B1903">
              <w:t>II</w:t>
            </w:r>
          </w:p>
        </w:tc>
        <w:tc>
          <w:tcPr>
            <w:tcW w:w="215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1664BA8" w14:textId="77777777" w:rsidR="00601D61" w:rsidRPr="004B1903" w:rsidRDefault="00601D61" w:rsidP="002558BA">
            <w:pPr>
              <w:pStyle w:val="Tabletext"/>
              <w:jc w:val="center"/>
            </w:pPr>
            <w:r w:rsidRPr="004B1903">
              <w:t>III</w:t>
            </w:r>
          </w:p>
        </w:tc>
        <w:tc>
          <w:tcPr>
            <w:tcW w:w="215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C71378F" w14:textId="77777777" w:rsidR="00601D61" w:rsidRPr="004B1903" w:rsidRDefault="00601D61" w:rsidP="002558BA">
            <w:pPr>
              <w:pStyle w:val="Tabletext"/>
              <w:jc w:val="center"/>
            </w:pPr>
            <w:r w:rsidRPr="004B1903">
              <w:t>IV</w:t>
            </w:r>
          </w:p>
        </w:tc>
      </w:tr>
      <w:tr w:rsidR="00601D61" w:rsidRPr="004B1903" w14:paraId="6998B562" w14:textId="77777777" w:rsidTr="00637D08">
        <w:trPr>
          <w:trHeight w:val="288"/>
        </w:trPr>
        <w:tc>
          <w:tcPr>
            <w:tcW w:w="2158" w:type="dxa"/>
            <w:gridSpan w:val="2"/>
            <w:tcBorders>
              <w:top w:val="single" w:sz="4" w:space="0" w:color="auto"/>
              <w:left w:val="single" w:sz="4" w:space="0" w:color="auto"/>
              <w:bottom w:val="single" w:sz="4" w:space="0" w:color="auto"/>
              <w:right w:val="single" w:sz="4" w:space="0" w:color="auto"/>
            </w:tcBorders>
            <w:vAlign w:val="center"/>
            <w:hideMark/>
          </w:tcPr>
          <w:p w14:paraId="21320AD9" w14:textId="77777777" w:rsidR="00601D61" w:rsidRPr="004B1903" w:rsidRDefault="00601D61" w:rsidP="002558BA">
            <w:pPr>
              <w:pStyle w:val="TableRow3"/>
            </w:pPr>
            <w:r w:rsidRPr="004B1903">
              <w:t>High-Risk Group</w:t>
            </w:r>
          </w:p>
        </w:tc>
        <w:tc>
          <w:tcPr>
            <w:tcW w:w="215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7D6FA3B" w14:textId="77777777" w:rsidR="00601D61" w:rsidRPr="004B1903" w:rsidRDefault="00601D61" w:rsidP="002558BA">
            <w:pPr>
              <w:pStyle w:val="Tabletext"/>
              <w:jc w:val="center"/>
            </w:pPr>
            <w:r w:rsidRPr="004B1903">
              <w:t>I</w:t>
            </w:r>
          </w:p>
        </w:tc>
        <w:tc>
          <w:tcPr>
            <w:tcW w:w="2158" w:type="dxa"/>
            <w:tcBorders>
              <w:top w:val="single" w:sz="4" w:space="0" w:color="auto"/>
              <w:left w:val="single" w:sz="4" w:space="0" w:color="auto"/>
              <w:bottom w:val="single" w:sz="4" w:space="0" w:color="auto"/>
              <w:right w:val="single" w:sz="4" w:space="0" w:color="auto"/>
            </w:tcBorders>
            <w:shd w:val="clear" w:color="auto" w:fill="F4F3EF"/>
            <w:vAlign w:val="center"/>
            <w:hideMark/>
          </w:tcPr>
          <w:p w14:paraId="2D4A6348" w14:textId="77777777" w:rsidR="00601D61" w:rsidRPr="004B1903" w:rsidRDefault="00601D61" w:rsidP="002558BA">
            <w:pPr>
              <w:pStyle w:val="Tabletext"/>
              <w:jc w:val="center"/>
            </w:pPr>
            <w:r w:rsidRPr="004B1903">
              <w:t>II</w:t>
            </w:r>
          </w:p>
        </w:tc>
        <w:tc>
          <w:tcPr>
            <w:tcW w:w="215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9CF7D54" w14:textId="77777777" w:rsidR="00601D61" w:rsidRPr="004B1903" w:rsidRDefault="00601D61" w:rsidP="002558BA">
            <w:pPr>
              <w:pStyle w:val="Tabletext"/>
              <w:jc w:val="center"/>
            </w:pPr>
            <w:r w:rsidRPr="004B1903">
              <w:t>III</w:t>
            </w:r>
          </w:p>
        </w:tc>
        <w:tc>
          <w:tcPr>
            <w:tcW w:w="215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807AD85" w14:textId="77777777" w:rsidR="00601D61" w:rsidRPr="004B1903" w:rsidRDefault="00601D61" w:rsidP="002558BA">
            <w:pPr>
              <w:pStyle w:val="Tabletext"/>
              <w:jc w:val="center"/>
            </w:pPr>
            <w:r w:rsidRPr="004B1903">
              <w:t>IV</w:t>
            </w:r>
          </w:p>
        </w:tc>
      </w:tr>
      <w:tr w:rsidR="00601D61" w:rsidRPr="004B1903" w14:paraId="6855EEDA" w14:textId="77777777" w:rsidTr="00637D08">
        <w:trPr>
          <w:trHeight w:val="288"/>
        </w:trPr>
        <w:tc>
          <w:tcPr>
            <w:tcW w:w="2158" w:type="dxa"/>
            <w:gridSpan w:val="2"/>
            <w:tcBorders>
              <w:top w:val="single" w:sz="4" w:space="0" w:color="auto"/>
              <w:left w:val="single" w:sz="4" w:space="0" w:color="auto"/>
              <w:bottom w:val="single" w:sz="4" w:space="0" w:color="auto"/>
              <w:right w:val="single" w:sz="4" w:space="0" w:color="auto"/>
            </w:tcBorders>
            <w:vAlign w:val="center"/>
            <w:hideMark/>
          </w:tcPr>
          <w:p w14:paraId="22736A4A" w14:textId="77777777" w:rsidR="00601D61" w:rsidRPr="004B1903" w:rsidRDefault="00601D61" w:rsidP="002558BA">
            <w:pPr>
              <w:pStyle w:val="TableRow3"/>
            </w:pPr>
            <w:r w:rsidRPr="004B1903">
              <w:t>Highest-Risk Group</w:t>
            </w:r>
          </w:p>
        </w:tc>
        <w:tc>
          <w:tcPr>
            <w:tcW w:w="2158" w:type="dxa"/>
            <w:tcBorders>
              <w:top w:val="single" w:sz="4" w:space="0" w:color="auto"/>
              <w:left w:val="single" w:sz="4" w:space="0" w:color="auto"/>
              <w:bottom w:val="single" w:sz="4" w:space="0" w:color="auto"/>
              <w:right w:val="single" w:sz="4" w:space="0" w:color="auto"/>
            </w:tcBorders>
            <w:shd w:val="clear" w:color="auto" w:fill="F4F3EF"/>
            <w:vAlign w:val="center"/>
            <w:hideMark/>
          </w:tcPr>
          <w:p w14:paraId="40C14BC2" w14:textId="77777777" w:rsidR="00601D61" w:rsidRPr="004B1903" w:rsidRDefault="00601D61" w:rsidP="002558BA">
            <w:pPr>
              <w:pStyle w:val="Tabletext"/>
              <w:jc w:val="center"/>
            </w:pPr>
            <w:r w:rsidRPr="004B1903">
              <w:t>II</w:t>
            </w:r>
          </w:p>
        </w:tc>
        <w:tc>
          <w:tcPr>
            <w:tcW w:w="215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2843821" w14:textId="77777777" w:rsidR="00601D61" w:rsidRPr="004B1903" w:rsidRDefault="00601D61" w:rsidP="002558BA">
            <w:pPr>
              <w:pStyle w:val="Tabletext"/>
              <w:jc w:val="center"/>
            </w:pPr>
            <w:r w:rsidRPr="004B1903">
              <w:t>III/IV</w:t>
            </w:r>
          </w:p>
        </w:tc>
        <w:tc>
          <w:tcPr>
            <w:tcW w:w="215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56A1DFC" w14:textId="77777777" w:rsidR="00601D61" w:rsidRPr="004B1903" w:rsidRDefault="00601D61" w:rsidP="002558BA">
            <w:pPr>
              <w:pStyle w:val="Tabletext"/>
              <w:jc w:val="center"/>
            </w:pPr>
            <w:r w:rsidRPr="004B1903">
              <w:t>III/IV</w:t>
            </w:r>
          </w:p>
        </w:tc>
        <w:tc>
          <w:tcPr>
            <w:tcW w:w="215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30D17C6" w14:textId="77777777" w:rsidR="00601D61" w:rsidRPr="004B1903" w:rsidRDefault="00601D61" w:rsidP="002558BA">
            <w:pPr>
              <w:pStyle w:val="Tabletext"/>
              <w:jc w:val="center"/>
            </w:pPr>
            <w:r w:rsidRPr="004B1903">
              <w:t>IV</w:t>
            </w:r>
          </w:p>
        </w:tc>
      </w:tr>
      <w:tr w:rsidR="00601D61" w:rsidRPr="004B1903" w14:paraId="2FE43BFF" w14:textId="77777777" w:rsidTr="002558BA">
        <w:trPr>
          <w:trHeight w:val="288"/>
        </w:trPr>
        <w:tc>
          <w:tcPr>
            <w:tcW w:w="10790" w:type="dxa"/>
            <w:gridSpan w:val="6"/>
            <w:tcBorders>
              <w:top w:val="single" w:sz="4" w:space="0" w:color="auto"/>
              <w:left w:val="single" w:sz="4" w:space="0" w:color="auto"/>
              <w:bottom w:val="single" w:sz="4" w:space="0" w:color="auto"/>
              <w:right w:val="single" w:sz="4" w:space="0" w:color="auto"/>
            </w:tcBorders>
            <w:vAlign w:val="center"/>
            <w:hideMark/>
          </w:tcPr>
          <w:p w14:paraId="43B91EED" w14:textId="6E9FC501" w:rsidR="00601D61" w:rsidRPr="004B1903" w:rsidRDefault="00601D61" w:rsidP="002558BA">
            <w:pPr>
              <w:pStyle w:val="Tabletext"/>
              <w:rPr>
                <w:sz w:val="16"/>
                <w:szCs w:val="16"/>
              </w:rPr>
            </w:pPr>
            <w:r w:rsidRPr="004B1903">
              <w:rPr>
                <w:b/>
                <w:sz w:val="16"/>
                <w:szCs w:val="16"/>
              </w:rPr>
              <w:t>Note:</w:t>
            </w:r>
            <w:r w:rsidRPr="004B1903">
              <w:rPr>
                <w:sz w:val="16"/>
                <w:szCs w:val="16"/>
              </w:rPr>
              <w:t xml:space="preserve"> </w:t>
            </w:r>
            <w:r w:rsidRPr="004B1903">
              <w:rPr>
                <w:i/>
                <w:sz w:val="16"/>
                <w:szCs w:val="16"/>
              </w:rPr>
              <w:t>I</w:t>
            </w:r>
            <w:r w:rsidR="001D00A8">
              <w:rPr>
                <w:i/>
                <w:sz w:val="16"/>
                <w:szCs w:val="16"/>
              </w:rPr>
              <w:t xml:space="preserve">nfection Prevention and </w:t>
            </w:r>
            <w:r w:rsidRPr="004B1903">
              <w:rPr>
                <w:i/>
                <w:sz w:val="16"/>
                <w:szCs w:val="16"/>
              </w:rPr>
              <w:t>C</w:t>
            </w:r>
            <w:r w:rsidR="001D00A8">
              <w:rPr>
                <w:i/>
                <w:sz w:val="16"/>
                <w:szCs w:val="16"/>
              </w:rPr>
              <w:t>ontrol</w:t>
            </w:r>
            <w:r w:rsidRPr="004B1903">
              <w:rPr>
                <w:i/>
                <w:sz w:val="16"/>
                <w:szCs w:val="16"/>
              </w:rPr>
              <w:t xml:space="preserve"> department approval will be required when the Construction Activity and Risk Level indicate that Class III or Class IV control procedures are necessary.</w:t>
            </w:r>
          </w:p>
        </w:tc>
      </w:tr>
      <w:tr w:rsidR="00601D61" w:rsidRPr="004B1903" w14:paraId="7BECD9CB" w14:textId="77777777" w:rsidTr="002558BA">
        <w:trPr>
          <w:trHeight w:val="288"/>
        </w:trPr>
        <w:tc>
          <w:tcPr>
            <w:tcW w:w="10790" w:type="dxa"/>
            <w:gridSpan w:val="6"/>
            <w:tcBorders>
              <w:top w:val="single" w:sz="4" w:space="0" w:color="auto"/>
              <w:left w:val="nil"/>
              <w:bottom w:val="nil"/>
              <w:right w:val="nil"/>
            </w:tcBorders>
            <w:vAlign w:val="bottom"/>
            <w:hideMark/>
          </w:tcPr>
          <w:p w14:paraId="61DE6D91" w14:textId="77777777" w:rsidR="00601D61" w:rsidRPr="004B1903" w:rsidRDefault="00601D61" w:rsidP="002558BA">
            <w:pPr>
              <w:pStyle w:val="Tabletext"/>
              <w:tabs>
                <w:tab w:val="right" w:leader="underscore" w:pos="10560"/>
              </w:tabs>
              <w:ind w:left="-120"/>
              <w:rPr>
                <w:rStyle w:val="TableRow1Char"/>
              </w:rPr>
            </w:pPr>
          </w:p>
          <w:p w14:paraId="2D1E3BE7" w14:textId="77777777" w:rsidR="00601D61" w:rsidRPr="004B1903" w:rsidRDefault="00601D61" w:rsidP="002558BA">
            <w:pPr>
              <w:pStyle w:val="Tabletext"/>
              <w:tabs>
                <w:tab w:val="right" w:leader="underscore" w:pos="10560"/>
              </w:tabs>
              <w:ind w:left="-120"/>
              <w:rPr>
                <w:b/>
              </w:rPr>
            </w:pPr>
            <w:r w:rsidRPr="004B1903">
              <w:rPr>
                <w:rStyle w:val="TableRow1Char"/>
              </w:rPr>
              <w:t>Step 3</w:t>
            </w:r>
            <w:r w:rsidRPr="004B1903">
              <w:rPr>
                <w:b/>
              </w:rPr>
              <w:t>.</w:t>
            </w:r>
            <w:r w:rsidRPr="004B1903">
              <w:rPr>
                <w:b/>
              </w:rPr>
              <w:tab/>
            </w:r>
          </w:p>
        </w:tc>
      </w:tr>
    </w:tbl>
    <w:p w14:paraId="486C2886" w14:textId="77777777" w:rsidR="00601D61" w:rsidRPr="004B1903" w:rsidRDefault="00601D61" w:rsidP="00601D61">
      <w:pPr>
        <w:rPr>
          <w:rFonts w:ascii="Franklin Gothic Book" w:hAnsi="Franklin Gothic Book"/>
        </w:rPr>
      </w:pPr>
    </w:p>
    <w:tbl>
      <w:tblPr>
        <w:tblStyle w:val="TableGrid"/>
        <w:tblW w:w="0" w:type="auto"/>
        <w:tblInd w:w="0" w:type="dxa"/>
        <w:tblCellMar>
          <w:top w:w="29" w:type="dxa"/>
          <w:left w:w="115" w:type="dxa"/>
          <w:bottom w:w="29" w:type="dxa"/>
          <w:right w:w="115" w:type="dxa"/>
        </w:tblCellMar>
        <w:tblLook w:val="04A0" w:firstRow="1" w:lastRow="0" w:firstColumn="1" w:lastColumn="0" w:noHBand="0" w:noVBand="1"/>
      </w:tblPr>
      <w:tblGrid>
        <w:gridCol w:w="982"/>
        <w:gridCol w:w="4120"/>
        <w:gridCol w:w="4253"/>
      </w:tblGrid>
      <w:tr w:rsidR="00601D61" w:rsidRPr="004B1903" w14:paraId="413127FF" w14:textId="77777777" w:rsidTr="00637D08">
        <w:trPr>
          <w:cantSplit/>
          <w:trHeight w:val="288"/>
          <w:tblHeader/>
        </w:trPr>
        <w:tc>
          <w:tcPr>
            <w:tcW w:w="1075" w:type="dxa"/>
            <w:tcBorders>
              <w:top w:val="nil"/>
              <w:left w:val="nil"/>
              <w:bottom w:val="single" w:sz="4" w:space="0" w:color="auto"/>
              <w:right w:val="single" w:sz="4" w:space="0" w:color="auto"/>
            </w:tcBorders>
            <w:vAlign w:val="center"/>
          </w:tcPr>
          <w:p w14:paraId="785B662E" w14:textId="77777777" w:rsidR="00601D61" w:rsidRPr="004B1903" w:rsidRDefault="00601D61" w:rsidP="002558BA">
            <w:pPr>
              <w:pStyle w:val="TableRow3"/>
            </w:pPr>
          </w:p>
        </w:tc>
        <w:tc>
          <w:tcPr>
            <w:tcW w:w="4857" w:type="dxa"/>
            <w:tcBorders>
              <w:top w:val="single" w:sz="4" w:space="0" w:color="auto"/>
              <w:left w:val="single" w:sz="4" w:space="0" w:color="auto"/>
              <w:bottom w:val="single" w:sz="4" w:space="0" w:color="auto"/>
              <w:right w:val="single" w:sz="4" w:space="0" w:color="auto"/>
            </w:tcBorders>
            <w:shd w:val="clear" w:color="auto" w:fill="1F336B"/>
            <w:vAlign w:val="center"/>
            <w:hideMark/>
          </w:tcPr>
          <w:p w14:paraId="656BFA2E" w14:textId="77777777" w:rsidR="00601D61" w:rsidRPr="004B1903" w:rsidRDefault="00601D61" w:rsidP="002558BA">
            <w:pPr>
              <w:pStyle w:val="TableRow1"/>
            </w:pPr>
            <w:r w:rsidRPr="004B1903">
              <w:t>During Construction Project</w:t>
            </w:r>
          </w:p>
        </w:tc>
        <w:tc>
          <w:tcPr>
            <w:tcW w:w="4858" w:type="dxa"/>
            <w:tcBorders>
              <w:top w:val="single" w:sz="4" w:space="0" w:color="auto"/>
              <w:left w:val="single" w:sz="4" w:space="0" w:color="auto"/>
              <w:bottom w:val="single" w:sz="4" w:space="0" w:color="auto"/>
              <w:right w:val="single" w:sz="4" w:space="0" w:color="auto"/>
            </w:tcBorders>
            <w:shd w:val="clear" w:color="auto" w:fill="1F336B"/>
            <w:vAlign w:val="center"/>
            <w:hideMark/>
          </w:tcPr>
          <w:p w14:paraId="7A69A022" w14:textId="77777777" w:rsidR="00601D61" w:rsidRPr="004B1903" w:rsidRDefault="00601D61" w:rsidP="002558BA">
            <w:pPr>
              <w:pStyle w:val="TableRow1"/>
            </w:pPr>
            <w:r w:rsidRPr="004B1903">
              <w:t>Upon Completion</w:t>
            </w:r>
          </w:p>
        </w:tc>
      </w:tr>
      <w:tr w:rsidR="00601D61" w:rsidRPr="004B1903" w14:paraId="68F384E1" w14:textId="77777777" w:rsidTr="002558BA">
        <w:trPr>
          <w:cantSplit/>
          <w:trHeight w:val="720"/>
        </w:trPr>
        <w:tc>
          <w:tcPr>
            <w:tcW w:w="107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5D82DFE" w14:textId="77777777" w:rsidR="00601D61" w:rsidRPr="004B1903" w:rsidRDefault="00601D61" w:rsidP="002558BA">
            <w:pPr>
              <w:pStyle w:val="TableRow3"/>
            </w:pPr>
            <w:r w:rsidRPr="004B1903">
              <w:t>Class I</w:t>
            </w:r>
          </w:p>
        </w:tc>
        <w:tc>
          <w:tcPr>
            <w:tcW w:w="4857" w:type="dxa"/>
            <w:tcBorders>
              <w:top w:val="single" w:sz="4" w:space="0" w:color="auto"/>
              <w:left w:val="single" w:sz="4" w:space="0" w:color="auto"/>
              <w:bottom w:val="single" w:sz="4" w:space="0" w:color="auto"/>
              <w:right w:val="single" w:sz="4" w:space="0" w:color="auto"/>
            </w:tcBorders>
            <w:hideMark/>
          </w:tcPr>
          <w:p w14:paraId="21692046" w14:textId="77777777" w:rsidR="00601D61" w:rsidRPr="004B1903" w:rsidRDefault="00601D61" w:rsidP="00601D61">
            <w:pPr>
              <w:pStyle w:val="Tabletext"/>
              <w:numPr>
                <w:ilvl w:val="0"/>
                <w:numId w:val="7"/>
              </w:numPr>
              <w:ind w:left="335"/>
            </w:pPr>
            <w:r w:rsidRPr="004B1903">
              <w:t>Execute work by methods to minimize raising dust from construction operations.</w:t>
            </w:r>
          </w:p>
          <w:p w14:paraId="5907DD58" w14:textId="77777777" w:rsidR="00601D61" w:rsidRPr="004B1903" w:rsidRDefault="00601D61" w:rsidP="00601D61">
            <w:pPr>
              <w:pStyle w:val="Tabletext"/>
              <w:numPr>
                <w:ilvl w:val="0"/>
                <w:numId w:val="7"/>
              </w:numPr>
              <w:ind w:left="335"/>
            </w:pPr>
            <w:r w:rsidRPr="004B1903">
              <w:t>Immediately replace a ceiling tile displaced for visual inspection.</w:t>
            </w:r>
          </w:p>
        </w:tc>
        <w:tc>
          <w:tcPr>
            <w:tcW w:w="4858" w:type="dxa"/>
            <w:tcBorders>
              <w:top w:val="single" w:sz="4" w:space="0" w:color="auto"/>
              <w:left w:val="single" w:sz="4" w:space="0" w:color="auto"/>
              <w:bottom w:val="single" w:sz="4" w:space="0" w:color="auto"/>
              <w:right w:val="single" w:sz="4" w:space="0" w:color="auto"/>
            </w:tcBorders>
            <w:hideMark/>
          </w:tcPr>
          <w:p w14:paraId="1DC3507D" w14:textId="77777777" w:rsidR="00601D61" w:rsidRPr="004B1903" w:rsidRDefault="00601D61" w:rsidP="00601D61">
            <w:pPr>
              <w:pStyle w:val="Tabletext"/>
              <w:numPr>
                <w:ilvl w:val="0"/>
                <w:numId w:val="8"/>
              </w:numPr>
              <w:ind w:left="343"/>
            </w:pPr>
            <w:r w:rsidRPr="004B1903">
              <w:t>Clean work area upon completion of task.</w:t>
            </w:r>
          </w:p>
        </w:tc>
      </w:tr>
      <w:tr w:rsidR="00601D61" w:rsidRPr="004B1903" w14:paraId="3614E4EA" w14:textId="77777777" w:rsidTr="00637D08">
        <w:trPr>
          <w:cantSplit/>
          <w:trHeight w:val="720"/>
        </w:trPr>
        <w:tc>
          <w:tcPr>
            <w:tcW w:w="1075" w:type="dxa"/>
            <w:tcBorders>
              <w:top w:val="single" w:sz="4" w:space="0" w:color="auto"/>
              <w:left w:val="single" w:sz="4" w:space="0" w:color="auto"/>
              <w:bottom w:val="single" w:sz="4" w:space="0" w:color="auto"/>
              <w:right w:val="single" w:sz="4" w:space="0" w:color="auto"/>
            </w:tcBorders>
            <w:shd w:val="clear" w:color="auto" w:fill="F4F3EF"/>
            <w:vAlign w:val="center"/>
            <w:hideMark/>
          </w:tcPr>
          <w:p w14:paraId="613D91CA" w14:textId="77777777" w:rsidR="00601D61" w:rsidRPr="004B1903" w:rsidRDefault="00601D61" w:rsidP="002558BA">
            <w:pPr>
              <w:pStyle w:val="TableRow3"/>
            </w:pPr>
            <w:r w:rsidRPr="004B1903">
              <w:t>Class II</w:t>
            </w:r>
          </w:p>
        </w:tc>
        <w:tc>
          <w:tcPr>
            <w:tcW w:w="4857" w:type="dxa"/>
            <w:tcBorders>
              <w:top w:val="single" w:sz="4" w:space="0" w:color="auto"/>
              <w:left w:val="single" w:sz="4" w:space="0" w:color="auto"/>
              <w:bottom w:val="single" w:sz="4" w:space="0" w:color="auto"/>
              <w:right w:val="single" w:sz="4" w:space="0" w:color="auto"/>
            </w:tcBorders>
            <w:hideMark/>
          </w:tcPr>
          <w:p w14:paraId="120EDB5C" w14:textId="77777777" w:rsidR="00601D61" w:rsidRPr="004B1903" w:rsidRDefault="00601D61" w:rsidP="00601D61">
            <w:pPr>
              <w:pStyle w:val="Tabletext"/>
              <w:numPr>
                <w:ilvl w:val="0"/>
                <w:numId w:val="9"/>
              </w:numPr>
              <w:ind w:left="340"/>
            </w:pPr>
            <w:r w:rsidRPr="004B1903">
              <w:t>Provide active means to prevent airborne dust from dispersing into atmosphere.</w:t>
            </w:r>
          </w:p>
          <w:p w14:paraId="5F021E41" w14:textId="77777777" w:rsidR="00601D61" w:rsidRPr="004B1903" w:rsidRDefault="00601D61" w:rsidP="00601D61">
            <w:pPr>
              <w:pStyle w:val="Tabletext"/>
              <w:numPr>
                <w:ilvl w:val="0"/>
                <w:numId w:val="9"/>
              </w:numPr>
              <w:ind w:left="340"/>
            </w:pPr>
            <w:r w:rsidRPr="004B1903">
              <w:t>Water-mist work surfaces to control dust while cutting.</w:t>
            </w:r>
          </w:p>
          <w:p w14:paraId="6F4F888A" w14:textId="77777777" w:rsidR="00601D61" w:rsidRPr="004B1903" w:rsidRDefault="00601D61" w:rsidP="00601D61">
            <w:pPr>
              <w:pStyle w:val="Tabletext"/>
              <w:numPr>
                <w:ilvl w:val="0"/>
                <w:numId w:val="9"/>
              </w:numPr>
              <w:ind w:left="340"/>
            </w:pPr>
            <w:r w:rsidRPr="004B1903">
              <w:t>Seal unused doors with duct tape.</w:t>
            </w:r>
          </w:p>
          <w:p w14:paraId="593609AC" w14:textId="77777777" w:rsidR="00601D61" w:rsidRPr="004B1903" w:rsidRDefault="00601D61" w:rsidP="00601D61">
            <w:pPr>
              <w:pStyle w:val="Tabletext"/>
              <w:numPr>
                <w:ilvl w:val="0"/>
                <w:numId w:val="9"/>
              </w:numPr>
              <w:ind w:left="340"/>
            </w:pPr>
            <w:r w:rsidRPr="004B1903">
              <w:t>Block off and seal air vents.</w:t>
            </w:r>
          </w:p>
          <w:p w14:paraId="091DE8EC" w14:textId="77777777" w:rsidR="00601D61" w:rsidRPr="004B1903" w:rsidRDefault="00601D61" w:rsidP="00601D61">
            <w:pPr>
              <w:pStyle w:val="Tabletext"/>
              <w:numPr>
                <w:ilvl w:val="0"/>
                <w:numId w:val="9"/>
              </w:numPr>
              <w:ind w:left="340"/>
            </w:pPr>
            <w:r w:rsidRPr="004B1903">
              <w:t>Place dust mat at entrance and exit of work area.</w:t>
            </w:r>
          </w:p>
          <w:p w14:paraId="5B7D6C9D" w14:textId="38F26730" w:rsidR="00601D61" w:rsidRPr="004B1903" w:rsidRDefault="00601D61" w:rsidP="00601D61">
            <w:pPr>
              <w:pStyle w:val="Tabletext"/>
              <w:numPr>
                <w:ilvl w:val="0"/>
                <w:numId w:val="9"/>
              </w:numPr>
              <w:ind w:left="340"/>
            </w:pPr>
            <w:r w:rsidRPr="004B1903">
              <w:t>Remove or isolate HVAC system in areas where work is being performed</w:t>
            </w:r>
            <w:r w:rsidR="009F2CCF">
              <w:t>.</w:t>
            </w:r>
          </w:p>
        </w:tc>
        <w:tc>
          <w:tcPr>
            <w:tcW w:w="4858" w:type="dxa"/>
            <w:tcBorders>
              <w:top w:val="single" w:sz="4" w:space="0" w:color="auto"/>
              <w:left w:val="single" w:sz="4" w:space="0" w:color="auto"/>
              <w:bottom w:val="single" w:sz="4" w:space="0" w:color="auto"/>
              <w:right w:val="single" w:sz="4" w:space="0" w:color="auto"/>
            </w:tcBorders>
            <w:hideMark/>
          </w:tcPr>
          <w:p w14:paraId="75BCBCCA" w14:textId="77777777" w:rsidR="00601D61" w:rsidRPr="004B1903" w:rsidRDefault="00601D61" w:rsidP="00601D61">
            <w:pPr>
              <w:pStyle w:val="Tabletext"/>
              <w:numPr>
                <w:ilvl w:val="0"/>
                <w:numId w:val="10"/>
              </w:numPr>
              <w:ind w:left="343"/>
            </w:pPr>
            <w:r w:rsidRPr="004B1903">
              <w:t>Wipe work surfaces with cleaner/disinfectant.</w:t>
            </w:r>
          </w:p>
          <w:p w14:paraId="64A397F4" w14:textId="77777777" w:rsidR="00601D61" w:rsidRPr="004B1903" w:rsidRDefault="00601D61" w:rsidP="00601D61">
            <w:pPr>
              <w:pStyle w:val="Tabletext"/>
              <w:numPr>
                <w:ilvl w:val="0"/>
                <w:numId w:val="10"/>
              </w:numPr>
              <w:ind w:left="343"/>
            </w:pPr>
            <w:r w:rsidRPr="004B1903">
              <w:t>Contain construction waste in tightly covered containers before transport.</w:t>
            </w:r>
          </w:p>
          <w:p w14:paraId="73094E2B" w14:textId="77777777" w:rsidR="00601D61" w:rsidRPr="004B1903" w:rsidRDefault="00601D61" w:rsidP="00601D61">
            <w:pPr>
              <w:pStyle w:val="Tabletext"/>
              <w:numPr>
                <w:ilvl w:val="0"/>
                <w:numId w:val="10"/>
              </w:numPr>
              <w:ind w:left="343"/>
            </w:pPr>
            <w:r w:rsidRPr="004B1903">
              <w:t>Wet mop and/or vacuum with HEPA–filtered vacuum before leaving work area.</w:t>
            </w:r>
          </w:p>
          <w:p w14:paraId="4708C25B" w14:textId="77777777" w:rsidR="00601D61" w:rsidRPr="004B1903" w:rsidRDefault="00601D61" w:rsidP="00601D61">
            <w:pPr>
              <w:pStyle w:val="Tabletext"/>
              <w:numPr>
                <w:ilvl w:val="0"/>
                <w:numId w:val="10"/>
              </w:numPr>
              <w:ind w:left="343"/>
            </w:pPr>
            <w:r w:rsidRPr="004B1903">
              <w:t>Upon completion, restore HVAC system where work was performed.</w:t>
            </w:r>
          </w:p>
        </w:tc>
      </w:tr>
      <w:tr w:rsidR="00601D61" w:rsidRPr="004B1903" w14:paraId="4AB2988C" w14:textId="77777777" w:rsidTr="002558BA">
        <w:trPr>
          <w:cantSplit/>
          <w:trHeight w:val="720"/>
        </w:trPr>
        <w:tc>
          <w:tcPr>
            <w:tcW w:w="107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A9EC643" w14:textId="77777777" w:rsidR="00601D61" w:rsidRPr="004B1903" w:rsidRDefault="00601D61" w:rsidP="002558BA">
            <w:pPr>
              <w:pStyle w:val="TableRow3"/>
            </w:pPr>
            <w:r w:rsidRPr="004B1903">
              <w:lastRenderedPageBreak/>
              <w:t>Class III</w:t>
            </w:r>
          </w:p>
        </w:tc>
        <w:tc>
          <w:tcPr>
            <w:tcW w:w="4857" w:type="dxa"/>
            <w:tcBorders>
              <w:top w:val="single" w:sz="4" w:space="0" w:color="auto"/>
              <w:left w:val="single" w:sz="4" w:space="0" w:color="auto"/>
              <w:bottom w:val="single" w:sz="4" w:space="0" w:color="auto"/>
              <w:right w:val="single" w:sz="4" w:space="0" w:color="auto"/>
            </w:tcBorders>
            <w:hideMark/>
          </w:tcPr>
          <w:p w14:paraId="1828EFB4" w14:textId="77777777" w:rsidR="00601D61" w:rsidRPr="004B1903" w:rsidRDefault="00601D61" w:rsidP="00601D61">
            <w:pPr>
              <w:pStyle w:val="Tabletext"/>
              <w:numPr>
                <w:ilvl w:val="0"/>
                <w:numId w:val="11"/>
              </w:numPr>
              <w:ind w:left="340"/>
            </w:pPr>
            <w:r w:rsidRPr="004B1903">
              <w:t>Remove or isolate HVAC system in area where work is being done to prevent contamination of duct system.</w:t>
            </w:r>
          </w:p>
          <w:p w14:paraId="75808D6D" w14:textId="77777777" w:rsidR="00601D61" w:rsidRPr="004B1903" w:rsidRDefault="00601D61" w:rsidP="00601D61">
            <w:pPr>
              <w:pStyle w:val="Tabletext"/>
              <w:numPr>
                <w:ilvl w:val="0"/>
                <w:numId w:val="11"/>
              </w:numPr>
              <w:ind w:left="340"/>
            </w:pPr>
            <w:r w:rsidRPr="004B1903">
              <w:t>Complete all critical barriers (that is, sheetrock, plywood, plastic) to seal area from nonwork area or implement control cube method (cart with plastic covering and sealed connection to work site with HEPA vacuum for vacuuming prior to exit) before construction begins.</w:t>
            </w:r>
          </w:p>
          <w:p w14:paraId="5FBE81E9" w14:textId="024D5F46" w:rsidR="00601D61" w:rsidRPr="004B1903" w:rsidRDefault="00601D61" w:rsidP="00601D61">
            <w:pPr>
              <w:pStyle w:val="Tabletext"/>
              <w:numPr>
                <w:ilvl w:val="0"/>
                <w:numId w:val="11"/>
              </w:numPr>
              <w:ind w:left="340"/>
            </w:pPr>
            <w:r w:rsidRPr="004B1903">
              <w:t xml:space="preserve">Maintain negative air pressure within work site </w:t>
            </w:r>
            <w:r w:rsidR="00296A56">
              <w:t>using</w:t>
            </w:r>
            <w:r w:rsidRPr="004B1903">
              <w:t xml:space="preserve"> HEPA–equipped air-filtration units.</w:t>
            </w:r>
          </w:p>
          <w:p w14:paraId="2A8AB677" w14:textId="77777777" w:rsidR="00601D61" w:rsidRPr="004B1903" w:rsidRDefault="00601D61" w:rsidP="00601D61">
            <w:pPr>
              <w:pStyle w:val="Tabletext"/>
              <w:numPr>
                <w:ilvl w:val="0"/>
                <w:numId w:val="11"/>
              </w:numPr>
              <w:ind w:left="340"/>
            </w:pPr>
            <w:r w:rsidRPr="004B1903">
              <w:t>Contain construction waste in tightly covered containers before transport.</w:t>
            </w:r>
          </w:p>
          <w:p w14:paraId="2686BF82" w14:textId="77777777" w:rsidR="00601D61" w:rsidRPr="004B1903" w:rsidRDefault="00601D61" w:rsidP="00601D61">
            <w:pPr>
              <w:pStyle w:val="Tabletext"/>
              <w:numPr>
                <w:ilvl w:val="0"/>
                <w:numId w:val="11"/>
              </w:numPr>
              <w:ind w:left="340"/>
            </w:pPr>
            <w:r w:rsidRPr="004B1903">
              <w:t>Cover transport receptacles or carts. Tape covering unless solid lid.</w:t>
            </w:r>
          </w:p>
        </w:tc>
        <w:tc>
          <w:tcPr>
            <w:tcW w:w="4858" w:type="dxa"/>
            <w:tcBorders>
              <w:top w:val="single" w:sz="4" w:space="0" w:color="auto"/>
              <w:left w:val="single" w:sz="4" w:space="0" w:color="auto"/>
              <w:bottom w:val="single" w:sz="4" w:space="0" w:color="auto"/>
              <w:right w:val="single" w:sz="4" w:space="0" w:color="auto"/>
            </w:tcBorders>
            <w:hideMark/>
          </w:tcPr>
          <w:p w14:paraId="1A6DB49F" w14:textId="77777777" w:rsidR="00601D61" w:rsidRPr="004B1903" w:rsidRDefault="00601D61" w:rsidP="00601D61">
            <w:pPr>
              <w:pStyle w:val="Tabletext"/>
              <w:numPr>
                <w:ilvl w:val="0"/>
                <w:numId w:val="12"/>
              </w:numPr>
              <w:ind w:left="343"/>
            </w:pPr>
            <w:r w:rsidRPr="004B1903">
              <w:t>Wipe work surfaces with cleaner/disinfectant.</w:t>
            </w:r>
          </w:p>
          <w:p w14:paraId="7DB6FBCB" w14:textId="77777777" w:rsidR="00601D61" w:rsidRPr="004B1903" w:rsidRDefault="00601D61" w:rsidP="00601D61">
            <w:pPr>
              <w:pStyle w:val="Tabletext"/>
              <w:numPr>
                <w:ilvl w:val="0"/>
                <w:numId w:val="12"/>
              </w:numPr>
              <w:ind w:left="343"/>
            </w:pPr>
            <w:r w:rsidRPr="004B1903">
              <w:t>Contain construction waste in tightly covered containers before transport.</w:t>
            </w:r>
          </w:p>
          <w:p w14:paraId="6FE69840" w14:textId="77777777" w:rsidR="00601D61" w:rsidRPr="004B1903" w:rsidRDefault="00601D61" w:rsidP="00601D61">
            <w:pPr>
              <w:pStyle w:val="Tabletext"/>
              <w:numPr>
                <w:ilvl w:val="0"/>
                <w:numId w:val="12"/>
              </w:numPr>
              <w:ind w:left="343"/>
            </w:pPr>
            <w:r w:rsidRPr="004B1903">
              <w:t>Wet mop and/or vacuum with HEPA–filtered vacuum before leaving work area.</w:t>
            </w:r>
          </w:p>
          <w:p w14:paraId="7C6BB2AD" w14:textId="77777777" w:rsidR="00601D61" w:rsidRPr="004B1903" w:rsidRDefault="00601D61" w:rsidP="00601D61">
            <w:pPr>
              <w:pStyle w:val="Tabletext"/>
              <w:numPr>
                <w:ilvl w:val="0"/>
                <w:numId w:val="12"/>
              </w:numPr>
              <w:ind w:left="343"/>
            </w:pPr>
            <w:r w:rsidRPr="004B1903">
              <w:t>Upon completion, restore HVAC system where work was performed.</w:t>
            </w:r>
          </w:p>
        </w:tc>
      </w:tr>
      <w:tr w:rsidR="00601D61" w:rsidRPr="004B1903" w14:paraId="0151B6A8" w14:textId="77777777" w:rsidTr="002558BA">
        <w:trPr>
          <w:cantSplit/>
          <w:trHeight w:val="720"/>
        </w:trPr>
        <w:tc>
          <w:tcPr>
            <w:tcW w:w="10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0931CE2" w14:textId="77777777" w:rsidR="00601D61" w:rsidRPr="004B1903" w:rsidRDefault="00601D61" w:rsidP="002558BA">
            <w:pPr>
              <w:pStyle w:val="TableRow3"/>
            </w:pPr>
            <w:r w:rsidRPr="004B1903">
              <w:t>Class IV</w:t>
            </w:r>
          </w:p>
        </w:tc>
        <w:tc>
          <w:tcPr>
            <w:tcW w:w="4857" w:type="dxa"/>
            <w:tcBorders>
              <w:top w:val="single" w:sz="4" w:space="0" w:color="auto"/>
              <w:left w:val="single" w:sz="4" w:space="0" w:color="auto"/>
              <w:bottom w:val="single" w:sz="4" w:space="0" w:color="auto"/>
              <w:right w:val="single" w:sz="4" w:space="0" w:color="auto"/>
            </w:tcBorders>
            <w:hideMark/>
          </w:tcPr>
          <w:p w14:paraId="66C7E4C3" w14:textId="77777777" w:rsidR="00601D61" w:rsidRPr="004B1903" w:rsidRDefault="00601D61" w:rsidP="00601D61">
            <w:pPr>
              <w:pStyle w:val="Tabletext"/>
              <w:numPr>
                <w:ilvl w:val="0"/>
                <w:numId w:val="13"/>
              </w:numPr>
              <w:ind w:left="340"/>
            </w:pPr>
            <w:r w:rsidRPr="004B1903">
              <w:t>Isolate HVAC system in area where work is being done to prevent contamination of duct system.</w:t>
            </w:r>
          </w:p>
          <w:p w14:paraId="1DA004CD" w14:textId="77777777" w:rsidR="00601D61" w:rsidRPr="004B1903" w:rsidRDefault="00601D61" w:rsidP="00601D61">
            <w:pPr>
              <w:pStyle w:val="Tabletext"/>
              <w:numPr>
                <w:ilvl w:val="0"/>
                <w:numId w:val="13"/>
              </w:numPr>
              <w:ind w:left="340"/>
            </w:pPr>
            <w:r w:rsidRPr="004B1903">
              <w:t>Complete all critical barriers (that is, sheetrock, plywood, plastic) to seal area from nonwork area or implement control cube method (cart with plastic covering and sealed connection to work site with HEPA vacuum for vacuuming prior to exit) before construction begins.</w:t>
            </w:r>
          </w:p>
          <w:p w14:paraId="1EE4FEE5" w14:textId="127D781A" w:rsidR="00601D61" w:rsidRPr="004B1903" w:rsidRDefault="00601D61" w:rsidP="00601D61">
            <w:pPr>
              <w:pStyle w:val="Tabletext"/>
              <w:numPr>
                <w:ilvl w:val="0"/>
                <w:numId w:val="13"/>
              </w:numPr>
              <w:ind w:left="340"/>
            </w:pPr>
            <w:r w:rsidRPr="004B1903">
              <w:t xml:space="preserve">Maintain negative air pressure within work site </w:t>
            </w:r>
            <w:r w:rsidR="00296A56">
              <w:t>using</w:t>
            </w:r>
            <w:r w:rsidRPr="004B1903">
              <w:t xml:space="preserve"> HEPA–equipped air-filtration units.</w:t>
            </w:r>
          </w:p>
          <w:p w14:paraId="52136989" w14:textId="77777777" w:rsidR="00601D61" w:rsidRPr="004B1903" w:rsidRDefault="00601D61" w:rsidP="00601D61">
            <w:pPr>
              <w:pStyle w:val="Tabletext"/>
              <w:numPr>
                <w:ilvl w:val="0"/>
                <w:numId w:val="13"/>
              </w:numPr>
              <w:ind w:left="340"/>
            </w:pPr>
            <w:r w:rsidRPr="004B1903">
              <w:t>Seal holes, pipes, conduits, and punctures appropriately.</w:t>
            </w:r>
          </w:p>
          <w:p w14:paraId="4DC49E83" w14:textId="77777777" w:rsidR="00601D61" w:rsidRPr="004B1903" w:rsidRDefault="00601D61" w:rsidP="00601D61">
            <w:pPr>
              <w:pStyle w:val="Tabletext"/>
              <w:numPr>
                <w:ilvl w:val="0"/>
                <w:numId w:val="13"/>
              </w:numPr>
              <w:ind w:left="340"/>
            </w:pPr>
            <w:r w:rsidRPr="004B1903">
              <w:t>Construct anteroom and require all personnel to pass through this room so they can be vacuumed using a HEPA vacuum cleaner before leaving work site, or they can wear cloth or paper coveralls that are removed each time they leave the work site.</w:t>
            </w:r>
          </w:p>
          <w:p w14:paraId="0B01D718" w14:textId="77777777" w:rsidR="00601D61" w:rsidRPr="004B1903" w:rsidRDefault="00601D61" w:rsidP="00601D61">
            <w:pPr>
              <w:pStyle w:val="Tabletext"/>
              <w:numPr>
                <w:ilvl w:val="0"/>
                <w:numId w:val="13"/>
              </w:numPr>
              <w:ind w:left="340"/>
            </w:pPr>
            <w:r w:rsidRPr="004B1903">
              <w:t>All personnel entering work site are required to wear shoe covers. Shoe covers must be changed each time the worker exits the work area.</w:t>
            </w:r>
          </w:p>
        </w:tc>
        <w:tc>
          <w:tcPr>
            <w:tcW w:w="4858" w:type="dxa"/>
            <w:tcBorders>
              <w:top w:val="single" w:sz="4" w:space="0" w:color="auto"/>
              <w:left w:val="single" w:sz="4" w:space="0" w:color="auto"/>
              <w:bottom w:val="single" w:sz="4" w:space="0" w:color="auto"/>
              <w:right w:val="single" w:sz="4" w:space="0" w:color="auto"/>
            </w:tcBorders>
            <w:hideMark/>
          </w:tcPr>
          <w:p w14:paraId="60A55C7A" w14:textId="77777777" w:rsidR="00601D61" w:rsidRPr="004B1903" w:rsidRDefault="00601D61" w:rsidP="00601D61">
            <w:pPr>
              <w:pStyle w:val="Tabletext"/>
              <w:numPr>
                <w:ilvl w:val="0"/>
                <w:numId w:val="14"/>
              </w:numPr>
              <w:ind w:left="343"/>
            </w:pPr>
            <w:r w:rsidRPr="004B1903">
              <w:t>Do not remove barriers from work area until completed project is inspected by the organization’s Safety and IC departments or other leadership and is thoroughly cleaned by the Environmental Services department or other leadership.</w:t>
            </w:r>
          </w:p>
          <w:p w14:paraId="42D9AD54" w14:textId="77777777" w:rsidR="00601D61" w:rsidRPr="004B1903" w:rsidRDefault="00601D61" w:rsidP="00601D61">
            <w:pPr>
              <w:pStyle w:val="Tabletext"/>
              <w:numPr>
                <w:ilvl w:val="0"/>
                <w:numId w:val="14"/>
              </w:numPr>
              <w:ind w:left="343"/>
            </w:pPr>
            <w:r w:rsidRPr="004B1903">
              <w:t>Remove barrier material carefully to minimize spreading of dirt and debris associated with construction.</w:t>
            </w:r>
          </w:p>
          <w:p w14:paraId="33DB56C5" w14:textId="77777777" w:rsidR="00601D61" w:rsidRPr="004B1903" w:rsidRDefault="00601D61" w:rsidP="00601D61">
            <w:pPr>
              <w:pStyle w:val="Tabletext"/>
              <w:numPr>
                <w:ilvl w:val="0"/>
                <w:numId w:val="14"/>
              </w:numPr>
              <w:ind w:left="343"/>
            </w:pPr>
            <w:r w:rsidRPr="004B1903">
              <w:t>Contain construction waste in tightly covered containers before transport.</w:t>
            </w:r>
          </w:p>
          <w:p w14:paraId="009C8296" w14:textId="77777777" w:rsidR="00601D61" w:rsidRPr="004B1903" w:rsidRDefault="00601D61" w:rsidP="00601D61">
            <w:pPr>
              <w:pStyle w:val="Tabletext"/>
              <w:numPr>
                <w:ilvl w:val="0"/>
                <w:numId w:val="14"/>
              </w:numPr>
              <w:ind w:left="343"/>
            </w:pPr>
            <w:r w:rsidRPr="004B1903">
              <w:t>Cover transport receptacles or carts. Tape covering unless solid lid.</w:t>
            </w:r>
          </w:p>
          <w:p w14:paraId="0F4A5EC1" w14:textId="77777777" w:rsidR="00601D61" w:rsidRPr="004B1903" w:rsidRDefault="00601D61" w:rsidP="00601D61">
            <w:pPr>
              <w:pStyle w:val="Tabletext"/>
              <w:numPr>
                <w:ilvl w:val="0"/>
                <w:numId w:val="14"/>
              </w:numPr>
              <w:ind w:left="343"/>
            </w:pPr>
            <w:r w:rsidRPr="004B1903">
              <w:t>Vacuum work area with HEPA–filtered vacuums.</w:t>
            </w:r>
          </w:p>
          <w:p w14:paraId="3321D6AD" w14:textId="77777777" w:rsidR="00601D61" w:rsidRPr="004B1903" w:rsidRDefault="00601D61" w:rsidP="00601D61">
            <w:pPr>
              <w:pStyle w:val="Tabletext"/>
              <w:numPr>
                <w:ilvl w:val="0"/>
                <w:numId w:val="14"/>
              </w:numPr>
              <w:ind w:left="343"/>
            </w:pPr>
            <w:r w:rsidRPr="004B1903">
              <w:t>Wet mop area with cleaner/disinfectant.</w:t>
            </w:r>
          </w:p>
          <w:p w14:paraId="3435718B" w14:textId="77777777" w:rsidR="00601D61" w:rsidRPr="004B1903" w:rsidRDefault="00601D61" w:rsidP="00601D61">
            <w:pPr>
              <w:pStyle w:val="Tabletext"/>
              <w:numPr>
                <w:ilvl w:val="0"/>
                <w:numId w:val="14"/>
              </w:numPr>
              <w:ind w:left="343"/>
            </w:pPr>
            <w:r w:rsidRPr="004B1903">
              <w:t>Upon completion restore HVAC system where work was performed.</w:t>
            </w:r>
          </w:p>
        </w:tc>
      </w:tr>
    </w:tbl>
    <w:p w14:paraId="36D8FBFF" w14:textId="77777777" w:rsidR="00601D61" w:rsidRPr="004B1903" w:rsidRDefault="00601D61" w:rsidP="00601D61">
      <w:pPr>
        <w:spacing w:line="256" w:lineRule="auto"/>
        <w:rPr>
          <w:rFonts w:ascii="Franklin Gothic Book" w:hAnsi="Franklin Gothic Book"/>
        </w:rPr>
      </w:pPr>
    </w:p>
    <w:tbl>
      <w:tblPr>
        <w:tblStyle w:val="TableGrid"/>
        <w:tblW w:w="0" w:type="auto"/>
        <w:tblInd w:w="0" w:type="dxa"/>
        <w:tblCellMar>
          <w:top w:w="29" w:type="dxa"/>
          <w:left w:w="115" w:type="dxa"/>
          <w:bottom w:w="29" w:type="dxa"/>
          <w:right w:w="115" w:type="dxa"/>
        </w:tblCellMar>
        <w:tblLook w:val="04A0" w:firstRow="1" w:lastRow="0" w:firstColumn="1" w:lastColumn="0" w:noHBand="0" w:noVBand="1"/>
      </w:tblPr>
      <w:tblGrid>
        <w:gridCol w:w="1005"/>
        <w:gridCol w:w="63"/>
        <w:gridCol w:w="475"/>
        <w:gridCol w:w="1541"/>
        <w:gridCol w:w="1572"/>
        <w:gridCol w:w="1572"/>
        <w:gridCol w:w="1553"/>
        <w:gridCol w:w="1569"/>
      </w:tblGrid>
      <w:tr w:rsidR="00601D61" w:rsidRPr="004B1903" w14:paraId="1FA2817F" w14:textId="77777777" w:rsidTr="00637D08">
        <w:trPr>
          <w:trHeight w:val="288"/>
        </w:trPr>
        <w:tc>
          <w:tcPr>
            <w:tcW w:w="1005" w:type="dxa"/>
            <w:tcBorders>
              <w:top w:val="single" w:sz="4" w:space="0" w:color="auto"/>
              <w:left w:val="single" w:sz="4" w:space="0" w:color="auto"/>
              <w:bottom w:val="single" w:sz="4" w:space="0" w:color="auto"/>
              <w:right w:val="single" w:sz="4" w:space="0" w:color="auto"/>
            </w:tcBorders>
            <w:shd w:val="clear" w:color="auto" w:fill="1F336B"/>
            <w:vAlign w:val="center"/>
            <w:hideMark/>
          </w:tcPr>
          <w:p w14:paraId="3D48473C" w14:textId="0AE4964A" w:rsidR="00601D61" w:rsidRPr="004B1903" w:rsidRDefault="00601D61" w:rsidP="002558BA">
            <w:pPr>
              <w:pStyle w:val="TableRow2"/>
            </w:pPr>
            <w:r w:rsidRPr="004B1903">
              <w:t>Step 4</w:t>
            </w:r>
          </w:p>
        </w:tc>
        <w:tc>
          <w:tcPr>
            <w:tcW w:w="8345" w:type="dxa"/>
            <w:gridSpan w:val="7"/>
            <w:tcBorders>
              <w:top w:val="single" w:sz="4" w:space="0" w:color="auto"/>
              <w:left w:val="single" w:sz="4" w:space="0" w:color="auto"/>
              <w:bottom w:val="single" w:sz="4" w:space="0" w:color="auto"/>
              <w:right w:val="single" w:sz="4" w:space="0" w:color="auto"/>
            </w:tcBorders>
            <w:shd w:val="clear" w:color="auto" w:fill="1F336B"/>
            <w:vAlign w:val="center"/>
            <w:hideMark/>
          </w:tcPr>
          <w:p w14:paraId="18E18B1C" w14:textId="77777777" w:rsidR="00601D61" w:rsidRPr="004B1903" w:rsidRDefault="00601D61" w:rsidP="002558BA">
            <w:pPr>
              <w:pStyle w:val="Tabletext"/>
              <w:rPr>
                <w:smallCaps/>
              </w:rPr>
            </w:pPr>
            <w:r w:rsidRPr="004B1903">
              <w:t>Identify the areas surrounding the project area, assessing potential impact.</w:t>
            </w:r>
          </w:p>
        </w:tc>
      </w:tr>
      <w:tr w:rsidR="00601D61" w:rsidRPr="004B1903" w14:paraId="5AE4B86B" w14:textId="77777777" w:rsidTr="002558BA">
        <w:trPr>
          <w:trHeight w:val="288"/>
        </w:trPr>
        <w:tc>
          <w:tcPr>
            <w:tcW w:w="1543" w:type="dxa"/>
            <w:gridSpan w:val="3"/>
            <w:tcBorders>
              <w:top w:val="single" w:sz="4" w:space="0" w:color="auto"/>
              <w:left w:val="single" w:sz="4" w:space="0" w:color="auto"/>
              <w:bottom w:val="single" w:sz="4" w:space="0" w:color="auto"/>
              <w:right w:val="single" w:sz="4" w:space="0" w:color="auto"/>
            </w:tcBorders>
            <w:vAlign w:val="center"/>
            <w:hideMark/>
          </w:tcPr>
          <w:p w14:paraId="384EB430" w14:textId="77777777" w:rsidR="00601D61" w:rsidRPr="004B1903" w:rsidRDefault="00601D61" w:rsidP="002558BA">
            <w:pPr>
              <w:pStyle w:val="TableRow1"/>
            </w:pPr>
            <w:r w:rsidRPr="004B1903">
              <w:t>Unit Below</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E63611E" w14:textId="77777777" w:rsidR="00601D61" w:rsidRPr="004B1903" w:rsidRDefault="00601D61" w:rsidP="002558BA">
            <w:pPr>
              <w:pStyle w:val="TableRow1"/>
            </w:pPr>
            <w:r w:rsidRPr="004B1903">
              <w:t>Unit Above</w:t>
            </w:r>
          </w:p>
        </w:tc>
        <w:tc>
          <w:tcPr>
            <w:tcW w:w="1572" w:type="dxa"/>
            <w:tcBorders>
              <w:top w:val="single" w:sz="4" w:space="0" w:color="auto"/>
              <w:left w:val="single" w:sz="4" w:space="0" w:color="auto"/>
              <w:bottom w:val="single" w:sz="4" w:space="0" w:color="auto"/>
              <w:right w:val="single" w:sz="4" w:space="0" w:color="auto"/>
            </w:tcBorders>
            <w:vAlign w:val="center"/>
            <w:hideMark/>
          </w:tcPr>
          <w:p w14:paraId="059180E9" w14:textId="77777777" w:rsidR="00601D61" w:rsidRPr="004B1903" w:rsidRDefault="00601D61" w:rsidP="002558BA">
            <w:pPr>
              <w:pStyle w:val="TableRow1"/>
            </w:pPr>
            <w:r w:rsidRPr="004B1903">
              <w:t>Lateral</w:t>
            </w:r>
          </w:p>
        </w:tc>
        <w:tc>
          <w:tcPr>
            <w:tcW w:w="1572" w:type="dxa"/>
            <w:tcBorders>
              <w:top w:val="single" w:sz="4" w:space="0" w:color="auto"/>
              <w:left w:val="single" w:sz="4" w:space="0" w:color="auto"/>
              <w:bottom w:val="single" w:sz="4" w:space="0" w:color="auto"/>
              <w:right w:val="single" w:sz="4" w:space="0" w:color="auto"/>
            </w:tcBorders>
            <w:vAlign w:val="center"/>
            <w:hideMark/>
          </w:tcPr>
          <w:p w14:paraId="3A0B2949" w14:textId="77777777" w:rsidR="00601D61" w:rsidRPr="004B1903" w:rsidRDefault="00601D61" w:rsidP="002558BA">
            <w:pPr>
              <w:pStyle w:val="TableRow1"/>
            </w:pPr>
            <w:r w:rsidRPr="004B1903">
              <w:t>Lateral</w:t>
            </w:r>
          </w:p>
        </w:tc>
        <w:tc>
          <w:tcPr>
            <w:tcW w:w="1553" w:type="dxa"/>
            <w:tcBorders>
              <w:top w:val="single" w:sz="4" w:space="0" w:color="auto"/>
              <w:left w:val="single" w:sz="4" w:space="0" w:color="auto"/>
              <w:bottom w:val="single" w:sz="4" w:space="0" w:color="auto"/>
              <w:right w:val="single" w:sz="4" w:space="0" w:color="auto"/>
            </w:tcBorders>
            <w:vAlign w:val="center"/>
            <w:hideMark/>
          </w:tcPr>
          <w:p w14:paraId="593BA9AA" w14:textId="77777777" w:rsidR="00601D61" w:rsidRPr="004B1903" w:rsidRDefault="00601D61" w:rsidP="002558BA">
            <w:pPr>
              <w:pStyle w:val="TableRow1"/>
            </w:pPr>
            <w:r w:rsidRPr="004B1903">
              <w:t>Behind</w:t>
            </w:r>
          </w:p>
        </w:tc>
        <w:tc>
          <w:tcPr>
            <w:tcW w:w="1569" w:type="dxa"/>
            <w:tcBorders>
              <w:top w:val="single" w:sz="4" w:space="0" w:color="auto"/>
              <w:left w:val="single" w:sz="4" w:space="0" w:color="auto"/>
              <w:bottom w:val="single" w:sz="4" w:space="0" w:color="auto"/>
              <w:right w:val="single" w:sz="4" w:space="0" w:color="auto"/>
            </w:tcBorders>
            <w:vAlign w:val="center"/>
            <w:hideMark/>
          </w:tcPr>
          <w:p w14:paraId="60E8B7EC" w14:textId="77777777" w:rsidR="00601D61" w:rsidRPr="004B1903" w:rsidRDefault="00601D61" w:rsidP="002558BA">
            <w:pPr>
              <w:pStyle w:val="TableRow1"/>
            </w:pPr>
            <w:r w:rsidRPr="004B1903">
              <w:t>Front</w:t>
            </w:r>
          </w:p>
        </w:tc>
      </w:tr>
      <w:tr w:rsidR="00601D61" w:rsidRPr="004B1903" w14:paraId="1514E078" w14:textId="77777777" w:rsidTr="00637D08">
        <w:trPr>
          <w:trHeight w:val="753"/>
        </w:trPr>
        <w:tc>
          <w:tcPr>
            <w:tcW w:w="1543" w:type="dxa"/>
            <w:gridSpan w:val="3"/>
            <w:tcBorders>
              <w:top w:val="single" w:sz="4" w:space="0" w:color="auto"/>
              <w:left w:val="single" w:sz="4" w:space="0" w:color="auto"/>
              <w:bottom w:val="single" w:sz="4" w:space="0" w:color="auto"/>
              <w:right w:val="single" w:sz="4" w:space="0" w:color="auto"/>
            </w:tcBorders>
            <w:vAlign w:val="center"/>
          </w:tcPr>
          <w:p w14:paraId="1383B8FD" w14:textId="77777777" w:rsidR="00601D61" w:rsidRPr="004B1903" w:rsidRDefault="00601D61" w:rsidP="002558BA">
            <w:pPr>
              <w:pStyle w:val="Tabletext"/>
            </w:pPr>
          </w:p>
        </w:tc>
        <w:tc>
          <w:tcPr>
            <w:tcW w:w="1541" w:type="dxa"/>
            <w:tcBorders>
              <w:top w:val="single" w:sz="4" w:space="0" w:color="auto"/>
              <w:left w:val="single" w:sz="4" w:space="0" w:color="auto"/>
              <w:bottom w:val="single" w:sz="4" w:space="0" w:color="auto"/>
              <w:right w:val="single" w:sz="4" w:space="0" w:color="auto"/>
            </w:tcBorders>
            <w:vAlign w:val="center"/>
          </w:tcPr>
          <w:p w14:paraId="3F5C8CC4" w14:textId="77777777" w:rsidR="00601D61" w:rsidRPr="004B1903" w:rsidRDefault="00601D61" w:rsidP="002558BA">
            <w:pPr>
              <w:pStyle w:val="Tabletext"/>
            </w:pPr>
          </w:p>
        </w:tc>
        <w:tc>
          <w:tcPr>
            <w:tcW w:w="1572" w:type="dxa"/>
            <w:tcBorders>
              <w:top w:val="single" w:sz="4" w:space="0" w:color="auto"/>
              <w:left w:val="single" w:sz="4" w:space="0" w:color="auto"/>
              <w:bottom w:val="single" w:sz="4" w:space="0" w:color="auto"/>
              <w:right w:val="single" w:sz="4" w:space="0" w:color="auto"/>
            </w:tcBorders>
            <w:vAlign w:val="center"/>
          </w:tcPr>
          <w:p w14:paraId="5C910049" w14:textId="77777777" w:rsidR="00601D61" w:rsidRPr="004B1903" w:rsidRDefault="00601D61" w:rsidP="002558BA">
            <w:pPr>
              <w:pStyle w:val="Tabletext"/>
            </w:pPr>
          </w:p>
        </w:tc>
        <w:tc>
          <w:tcPr>
            <w:tcW w:w="1572" w:type="dxa"/>
            <w:tcBorders>
              <w:top w:val="single" w:sz="4" w:space="0" w:color="auto"/>
              <w:left w:val="single" w:sz="4" w:space="0" w:color="auto"/>
              <w:bottom w:val="single" w:sz="4" w:space="0" w:color="auto"/>
              <w:right w:val="single" w:sz="4" w:space="0" w:color="auto"/>
            </w:tcBorders>
            <w:vAlign w:val="center"/>
          </w:tcPr>
          <w:p w14:paraId="41C4DC7E" w14:textId="77777777" w:rsidR="00601D61" w:rsidRPr="004B1903" w:rsidRDefault="00601D61" w:rsidP="002558BA">
            <w:pPr>
              <w:pStyle w:val="Tabletext"/>
            </w:pPr>
          </w:p>
        </w:tc>
        <w:tc>
          <w:tcPr>
            <w:tcW w:w="1553" w:type="dxa"/>
            <w:tcBorders>
              <w:top w:val="single" w:sz="4" w:space="0" w:color="auto"/>
              <w:left w:val="single" w:sz="4" w:space="0" w:color="auto"/>
              <w:bottom w:val="single" w:sz="4" w:space="0" w:color="auto"/>
              <w:right w:val="single" w:sz="4" w:space="0" w:color="auto"/>
            </w:tcBorders>
            <w:vAlign w:val="center"/>
          </w:tcPr>
          <w:p w14:paraId="384B9DCC" w14:textId="77777777" w:rsidR="00601D61" w:rsidRPr="004B1903" w:rsidRDefault="00601D61" w:rsidP="002558BA">
            <w:pPr>
              <w:pStyle w:val="Tabletext"/>
            </w:pPr>
          </w:p>
        </w:tc>
        <w:tc>
          <w:tcPr>
            <w:tcW w:w="1569" w:type="dxa"/>
            <w:tcBorders>
              <w:top w:val="single" w:sz="4" w:space="0" w:color="auto"/>
              <w:left w:val="single" w:sz="4" w:space="0" w:color="auto"/>
              <w:bottom w:val="single" w:sz="4" w:space="0" w:color="auto"/>
              <w:right w:val="single" w:sz="4" w:space="0" w:color="auto"/>
            </w:tcBorders>
            <w:vAlign w:val="center"/>
          </w:tcPr>
          <w:p w14:paraId="47F174A6" w14:textId="77777777" w:rsidR="00601D61" w:rsidRPr="004B1903" w:rsidRDefault="00601D61" w:rsidP="002558BA">
            <w:pPr>
              <w:pStyle w:val="Tabletext"/>
            </w:pPr>
          </w:p>
        </w:tc>
      </w:tr>
      <w:tr w:rsidR="00601D61" w:rsidRPr="004B1903" w14:paraId="1B99C20F" w14:textId="77777777" w:rsidTr="002558BA">
        <w:trPr>
          <w:trHeight w:val="288"/>
        </w:trPr>
        <w:tc>
          <w:tcPr>
            <w:tcW w:w="1543" w:type="dxa"/>
            <w:gridSpan w:val="3"/>
            <w:tcBorders>
              <w:top w:val="single" w:sz="4" w:space="0" w:color="auto"/>
              <w:left w:val="single" w:sz="4" w:space="0" w:color="auto"/>
              <w:bottom w:val="single" w:sz="4" w:space="0" w:color="auto"/>
              <w:right w:val="single" w:sz="4" w:space="0" w:color="auto"/>
            </w:tcBorders>
            <w:vAlign w:val="center"/>
            <w:hideMark/>
          </w:tcPr>
          <w:p w14:paraId="5CF41F1A" w14:textId="77777777" w:rsidR="00601D61" w:rsidRPr="004B1903" w:rsidRDefault="00601D61" w:rsidP="002558BA">
            <w:pPr>
              <w:pStyle w:val="TableRow1"/>
            </w:pPr>
            <w:r w:rsidRPr="004B1903">
              <w:t>Risk Group</w:t>
            </w:r>
          </w:p>
        </w:tc>
        <w:tc>
          <w:tcPr>
            <w:tcW w:w="1541" w:type="dxa"/>
            <w:tcBorders>
              <w:top w:val="single" w:sz="4" w:space="0" w:color="auto"/>
              <w:left w:val="single" w:sz="4" w:space="0" w:color="auto"/>
              <w:bottom w:val="single" w:sz="4" w:space="0" w:color="auto"/>
              <w:right w:val="single" w:sz="4" w:space="0" w:color="auto"/>
            </w:tcBorders>
            <w:vAlign w:val="center"/>
            <w:hideMark/>
          </w:tcPr>
          <w:p w14:paraId="1C5A1B8A" w14:textId="77777777" w:rsidR="00601D61" w:rsidRPr="004B1903" w:rsidRDefault="00601D61" w:rsidP="002558BA">
            <w:pPr>
              <w:pStyle w:val="TableRow1"/>
            </w:pPr>
            <w:r w:rsidRPr="004B1903">
              <w:t>Risk Group</w:t>
            </w:r>
          </w:p>
        </w:tc>
        <w:tc>
          <w:tcPr>
            <w:tcW w:w="1572" w:type="dxa"/>
            <w:tcBorders>
              <w:top w:val="single" w:sz="4" w:space="0" w:color="auto"/>
              <w:left w:val="single" w:sz="4" w:space="0" w:color="auto"/>
              <w:bottom w:val="single" w:sz="4" w:space="0" w:color="auto"/>
              <w:right w:val="single" w:sz="4" w:space="0" w:color="auto"/>
            </w:tcBorders>
            <w:vAlign w:val="center"/>
            <w:hideMark/>
          </w:tcPr>
          <w:p w14:paraId="47DF309C" w14:textId="77777777" w:rsidR="00601D61" w:rsidRPr="004B1903" w:rsidRDefault="00601D61" w:rsidP="002558BA">
            <w:pPr>
              <w:pStyle w:val="TableRow1"/>
            </w:pPr>
            <w:r w:rsidRPr="004B1903">
              <w:t>Risk Group</w:t>
            </w:r>
          </w:p>
        </w:tc>
        <w:tc>
          <w:tcPr>
            <w:tcW w:w="1572" w:type="dxa"/>
            <w:tcBorders>
              <w:top w:val="single" w:sz="4" w:space="0" w:color="auto"/>
              <w:left w:val="single" w:sz="4" w:space="0" w:color="auto"/>
              <w:bottom w:val="single" w:sz="4" w:space="0" w:color="auto"/>
              <w:right w:val="single" w:sz="4" w:space="0" w:color="auto"/>
            </w:tcBorders>
            <w:vAlign w:val="center"/>
            <w:hideMark/>
          </w:tcPr>
          <w:p w14:paraId="5858A258" w14:textId="77777777" w:rsidR="00601D61" w:rsidRPr="004B1903" w:rsidRDefault="00601D61" w:rsidP="002558BA">
            <w:pPr>
              <w:pStyle w:val="TableRow1"/>
            </w:pPr>
            <w:r w:rsidRPr="004B1903">
              <w:t>Risk Group</w:t>
            </w:r>
          </w:p>
        </w:tc>
        <w:tc>
          <w:tcPr>
            <w:tcW w:w="1553" w:type="dxa"/>
            <w:tcBorders>
              <w:top w:val="single" w:sz="4" w:space="0" w:color="auto"/>
              <w:left w:val="single" w:sz="4" w:space="0" w:color="auto"/>
              <w:bottom w:val="single" w:sz="4" w:space="0" w:color="auto"/>
              <w:right w:val="single" w:sz="4" w:space="0" w:color="auto"/>
            </w:tcBorders>
            <w:vAlign w:val="center"/>
            <w:hideMark/>
          </w:tcPr>
          <w:p w14:paraId="5B58E35B" w14:textId="77777777" w:rsidR="00601D61" w:rsidRPr="004B1903" w:rsidRDefault="00601D61" w:rsidP="002558BA">
            <w:pPr>
              <w:pStyle w:val="TableRow1"/>
            </w:pPr>
            <w:r w:rsidRPr="004B1903">
              <w:t>Risk Group</w:t>
            </w:r>
          </w:p>
        </w:tc>
        <w:tc>
          <w:tcPr>
            <w:tcW w:w="1569" w:type="dxa"/>
            <w:tcBorders>
              <w:top w:val="single" w:sz="4" w:space="0" w:color="auto"/>
              <w:left w:val="single" w:sz="4" w:space="0" w:color="auto"/>
              <w:bottom w:val="single" w:sz="4" w:space="0" w:color="auto"/>
              <w:right w:val="single" w:sz="4" w:space="0" w:color="auto"/>
            </w:tcBorders>
            <w:vAlign w:val="center"/>
            <w:hideMark/>
          </w:tcPr>
          <w:p w14:paraId="7C170EA5" w14:textId="77777777" w:rsidR="00601D61" w:rsidRPr="004B1903" w:rsidRDefault="00601D61" w:rsidP="002558BA">
            <w:pPr>
              <w:pStyle w:val="TableRow1"/>
            </w:pPr>
            <w:r w:rsidRPr="004B1903">
              <w:t>Risk Group</w:t>
            </w:r>
          </w:p>
        </w:tc>
      </w:tr>
      <w:tr w:rsidR="00601D61" w:rsidRPr="004B1903" w14:paraId="5785B83E" w14:textId="77777777" w:rsidTr="00637D08">
        <w:tc>
          <w:tcPr>
            <w:tcW w:w="1005" w:type="dxa"/>
            <w:tcBorders>
              <w:top w:val="single" w:sz="4" w:space="0" w:color="auto"/>
              <w:left w:val="single" w:sz="4" w:space="0" w:color="auto"/>
              <w:bottom w:val="single" w:sz="4" w:space="0" w:color="auto"/>
              <w:right w:val="single" w:sz="4" w:space="0" w:color="auto"/>
            </w:tcBorders>
            <w:shd w:val="clear" w:color="auto" w:fill="1F336B"/>
            <w:vAlign w:val="center"/>
            <w:hideMark/>
          </w:tcPr>
          <w:p w14:paraId="74B68580" w14:textId="7E66529F" w:rsidR="00601D61" w:rsidRPr="004B1903" w:rsidRDefault="00601D61" w:rsidP="002558BA">
            <w:pPr>
              <w:pStyle w:val="TableRow2"/>
            </w:pPr>
            <w:r w:rsidRPr="004B1903">
              <w:lastRenderedPageBreak/>
              <w:t>Step 5</w:t>
            </w:r>
          </w:p>
        </w:tc>
        <w:tc>
          <w:tcPr>
            <w:tcW w:w="8345" w:type="dxa"/>
            <w:gridSpan w:val="7"/>
            <w:tcBorders>
              <w:top w:val="single" w:sz="4" w:space="0" w:color="auto"/>
              <w:left w:val="single" w:sz="4" w:space="0" w:color="auto"/>
              <w:bottom w:val="single" w:sz="4" w:space="0" w:color="auto"/>
              <w:right w:val="single" w:sz="4" w:space="0" w:color="auto"/>
            </w:tcBorders>
            <w:shd w:val="clear" w:color="auto" w:fill="1F336B"/>
            <w:vAlign w:val="center"/>
            <w:hideMark/>
          </w:tcPr>
          <w:p w14:paraId="192C675A" w14:textId="77777777" w:rsidR="00601D61" w:rsidRPr="004B1903" w:rsidRDefault="00601D61" w:rsidP="002558BA">
            <w:pPr>
              <w:pStyle w:val="Tabletext"/>
            </w:pPr>
            <w:r w:rsidRPr="004B1903">
              <w:t>Identify specific site of activity (for example, patient rooms and medication room).</w:t>
            </w:r>
          </w:p>
        </w:tc>
      </w:tr>
      <w:tr w:rsidR="00601D61" w:rsidRPr="004B1903" w14:paraId="75D75BFF" w14:textId="77777777" w:rsidTr="002558BA">
        <w:trPr>
          <w:trHeight w:val="576"/>
        </w:trPr>
        <w:tc>
          <w:tcPr>
            <w:tcW w:w="9350" w:type="dxa"/>
            <w:gridSpan w:val="8"/>
            <w:tcBorders>
              <w:top w:val="single" w:sz="4" w:space="0" w:color="auto"/>
              <w:left w:val="single" w:sz="4" w:space="0" w:color="auto"/>
              <w:bottom w:val="single" w:sz="4" w:space="0" w:color="auto"/>
              <w:right w:val="single" w:sz="4" w:space="0" w:color="auto"/>
            </w:tcBorders>
          </w:tcPr>
          <w:p w14:paraId="3FFA067A" w14:textId="77777777" w:rsidR="00601D61" w:rsidRPr="004B1903" w:rsidRDefault="00601D61" w:rsidP="002558BA">
            <w:pPr>
              <w:pStyle w:val="Tabletext"/>
            </w:pPr>
          </w:p>
        </w:tc>
      </w:tr>
      <w:tr w:rsidR="00601D61" w:rsidRPr="004B1903" w14:paraId="60E65470" w14:textId="77777777" w:rsidTr="00637D08">
        <w:trPr>
          <w:trHeight w:val="288"/>
        </w:trPr>
        <w:tc>
          <w:tcPr>
            <w:tcW w:w="1005" w:type="dxa"/>
            <w:tcBorders>
              <w:top w:val="single" w:sz="4" w:space="0" w:color="auto"/>
              <w:left w:val="single" w:sz="4" w:space="0" w:color="auto"/>
              <w:bottom w:val="single" w:sz="4" w:space="0" w:color="auto"/>
              <w:right w:val="single" w:sz="4" w:space="0" w:color="auto"/>
            </w:tcBorders>
            <w:shd w:val="clear" w:color="auto" w:fill="1F336B"/>
            <w:vAlign w:val="center"/>
            <w:hideMark/>
          </w:tcPr>
          <w:p w14:paraId="61F13222" w14:textId="367C9161" w:rsidR="00601D61" w:rsidRPr="004B1903" w:rsidRDefault="00601D61" w:rsidP="002558BA">
            <w:pPr>
              <w:pStyle w:val="TableRow2"/>
            </w:pPr>
            <w:r w:rsidRPr="004B1903">
              <w:t>Step 6</w:t>
            </w:r>
          </w:p>
        </w:tc>
        <w:tc>
          <w:tcPr>
            <w:tcW w:w="8345" w:type="dxa"/>
            <w:gridSpan w:val="7"/>
            <w:tcBorders>
              <w:top w:val="single" w:sz="4" w:space="0" w:color="auto"/>
              <w:left w:val="single" w:sz="4" w:space="0" w:color="auto"/>
              <w:bottom w:val="single" w:sz="4" w:space="0" w:color="auto"/>
              <w:right w:val="single" w:sz="4" w:space="0" w:color="auto"/>
            </w:tcBorders>
            <w:shd w:val="clear" w:color="auto" w:fill="1F336B"/>
            <w:vAlign w:val="center"/>
            <w:hideMark/>
          </w:tcPr>
          <w:p w14:paraId="7D1D1CC9" w14:textId="727533D7" w:rsidR="00601D61" w:rsidRPr="004B1903" w:rsidRDefault="00601D61" w:rsidP="002558BA">
            <w:pPr>
              <w:pStyle w:val="Tabletext"/>
            </w:pPr>
            <w:r w:rsidRPr="004B1903">
              <w:t>Identify issues related to ventilation, plumbing, and electrical in terms of the occurrence of probable outages.</w:t>
            </w:r>
          </w:p>
        </w:tc>
      </w:tr>
      <w:tr w:rsidR="00601D61" w:rsidRPr="004B1903" w14:paraId="289051EC" w14:textId="77777777" w:rsidTr="002558BA">
        <w:trPr>
          <w:trHeight w:val="576"/>
        </w:trPr>
        <w:tc>
          <w:tcPr>
            <w:tcW w:w="9350" w:type="dxa"/>
            <w:gridSpan w:val="8"/>
            <w:tcBorders>
              <w:top w:val="single" w:sz="4" w:space="0" w:color="auto"/>
              <w:left w:val="single" w:sz="4" w:space="0" w:color="auto"/>
              <w:bottom w:val="single" w:sz="4" w:space="0" w:color="auto"/>
              <w:right w:val="single" w:sz="4" w:space="0" w:color="auto"/>
            </w:tcBorders>
          </w:tcPr>
          <w:p w14:paraId="7F422B9E" w14:textId="77777777" w:rsidR="00601D61" w:rsidRPr="004B1903" w:rsidRDefault="00601D61" w:rsidP="002558BA">
            <w:pPr>
              <w:pStyle w:val="Tabletext"/>
            </w:pPr>
          </w:p>
        </w:tc>
      </w:tr>
      <w:tr w:rsidR="00601D61" w:rsidRPr="004B1903" w14:paraId="7A692A1A" w14:textId="77777777" w:rsidTr="00637D08">
        <w:trPr>
          <w:trHeight w:val="288"/>
        </w:trPr>
        <w:tc>
          <w:tcPr>
            <w:tcW w:w="1005" w:type="dxa"/>
            <w:tcBorders>
              <w:top w:val="single" w:sz="4" w:space="0" w:color="auto"/>
              <w:left w:val="single" w:sz="4" w:space="0" w:color="auto"/>
              <w:bottom w:val="single" w:sz="4" w:space="0" w:color="auto"/>
              <w:right w:val="single" w:sz="4" w:space="0" w:color="auto"/>
            </w:tcBorders>
            <w:shd w:val="clear" w:color="auto" w:fill="1F336B"/>
            <w:vAlign w:val="center"/>
            <w:hideMark/>
          </w:tcPr>
          <w:p w14:paraId="43A39896" w14:textId="63E1F434" w:rsidR="00601D61" w:rsidRPr="004B1903" w:rsidRDefault="00601D61" w:rsidP="002558BA">
            <w:pPr>
              <w:pStyle w:val="TableRow2"/>
            </w:pPr>
            <w:r w:rsidRPr="004B1903">
              <w:t>Step 7</w:t>
            </w:r>
          </w:p>
        </w:tc>
        <w:tc>
          <w:tcPr>
            <w:tcW w:w="8345" w:type="dxa"/>
            <w:gridSpan w:val="7"/>
            <w:tcBorders>
              <w:top w:val="single" w:sz="4" w:space="0" w:color="auto"/>
              <w:left w:val="single" w:sz="4" w:space="0" w:color="auto"/>
              <w:bottom w:val="single" w:sz="4" w:space="0" w:color="AEAAAA" w:themeColor="background2" w:themeShade="BF"/>
              <w:right w:val="single" w:sz="4" w:space="0" w:color="auto"/>
            </w:tcBorders>
            <w:shd w:val="clear" w:color="auto" w:fill="1F336B"/>
            <w:vAlign w:val="center"/>
            <w:hideMark/>
          </w:tcPr>
          <w:p w14:paraId="762181C3" w14:textId="77777777" w:rsidR="00601D61" w:rsidRPr="004B1903" w:rsidRDefault="00601D61" w:rsidP="002558BA">
            <w:pPr>
              <w:pStyle w:val="Tabletext"/>
            </w:pPr>
            <w:r w:rsidRPr="004B1903">
              <w:t>Identify containment measures, using prior assessment. What types of barriers (for example, solids walls)? Will HEPA filtration be required?</w:t>
            </w:r>
          </w:p>
          <w:p w14:paraId="7E7C1CC8" w14:textId="77777777" w:rsidR="00601D61" w:rsidRPr="004B1903" w:rsidRDefault="00601D61" w:rsidP="002558BA">
            <w:pPr>
              <w:pStyle w:val="Tabletext"/>
            </w:pPr>
            <w:r w:rsidRPr="004B1903">
              <w:t>(</w:t>
            </w:r>
            <w:r w:rsidRPr="004B1903">
              <w:rPr>
                <w:b/>
              </w:rPr>
              <w:t>Note:</w:t>
            </w:r>
            <w:r w:rsidRPr="004B1903">
              <w:t xml:space="preserve"> </w:t>
            </w:r>
            <w:r w:rsidRPr="004B1903">
              <w:rPr>
                <w:i/>
              </w:rPr>
              <w:t>Renovation/construction area shall be isolated from the occupied areas during construction and shall be negative with respect to surrounding areas.)</w:t>
            </w:r>
          </w:p>
        </w:tc>
      </w:tr>
      <w:tr w:rsidR="00601D61" w:rsidRPr="004B1903" w14:paraId="0600BDE7" w14:textId="77777777" w:rsidTr="002558BA">
        <w:trPr>
          <w:trHeight w:val="576"/>
        </w:trPr>
        <w:tc>
          <w:tcPr>
            <w:tcW w:w="9350" w:type="dxa"/>
            <w:gridSpan w:val="8"/>
            <w:tcBorders>
              <w:top w:val="single" w:sz="4" w:space="0" w:color="auto"/>
              <w:left w:val="single" w:sz="4" w:space="0" w:color="auto"/>
              <w:bottom w:val="single" w:sz="4" w:space="0" w:color="auto"/>
              <w:right w:val="single" w:sz="4" w:space="0" w:color="auto"/>
            </w:tcBorders>
          </w:tcPr>
          <w:p w14:paraId="2F81149E" w14:textId="77777777" w:rsidR="00601D61" w:rsidRPr="004B1903" w:rsidRDefault="00601D61" w:rsidP="002558BA">
            <w:pPr>
              <w:pStyle w:val="Tabletext"/>
            </w:pPr>
          </w:p>
        </w:tc>
      </w:tr>
      <w:tr w:rsidR="00601D61" w:rsidRPr="004B1903" w14:paraId="273017B3" w14:textId="77777777" w:rsidTr="00637D08">
        <w:tc>
          <w:tcPr>
            <w:tcW w:w="1005" w:type="dxa"/>
            <w:tcBorders>
              <w:top w:val="single" w:sz="4" w:space="0" w:color="auto"/>
              <w:left w:val="single" w:sz="4" w:space="0" w:color="auto"/>
              <w:bottom w:val="single" w:sz="4" w:space="0" w:color="auto"/>
              <w:right w:val="single" w:sz="4" w:space="0" w:color="auto"/>
            </w:tcBorders>
            <w:shd w:val="clear" w:color="auto" w:fill="1F336B"/>
            <w:vAlign w:val="center"/>
            <w:hideMark/>
          </w:tcPr>
          <w:p w14:paraId="65820BDA" w14:textId="6E62510B" w:rsidR="00601D61" w:rsidRPr="004B1903" w:rsidRDefault="00601D61" w:rsidP="002558BA">
            <w:pPr>
              <w:pStyle w:val="TableRow2"/>
            </w:pPr>
            <w:r w:rsidRPr="004B1903">
              <w:t>Step 8</w:t>
            </w:r>
          </w:p>
        </w:tc>
        <w:tc>
          <w:tcPr>
            <w:tcW w:w="8345" w:type="dxa"/>
            <w:gridSpan w:val="7"/>
            <w:tcBorders>
              <w:top w:val="single" w:sz="4" w:space="0" w:color="auto"/>
              <w:left w:val="single" w:sz="4" w:space="0" w:color="auto"/>
              <w:bottom w:val="single" w:sz="4" w:space="0" w:color="auto"/>
              <w:right w:val="single" w:sz="4" w:space="0" w:color="auto"/>
            </w:tcBorders>
            <w:shd w:val="clear" w:color="auto" w:fill="1F336B"/>
            <w:vAlign w:val="center"/>
            <w:hideMark/>
          </w:tcPr>
          <w:p w14:paraId="490D883B" w14:textId="77777777" w:rsidR="00601D61" w:rsidRPr="004B1903" w:rsidRDefault="00601D61" w:rsidP="002558BA">
            <w:pPr>
              <w:pStyle w:val="Tabletext"/>
            </w:pPr>
            <w:r w:rsidRPr="004B1903">
              <w:t>Consider potential risk of water damage. Is there a risk due to compromising structural integrity (for example, wall, ceiling, and roof)?</w:t>
            </w:r>
          </w:p>
        </w:tc>
      </w:tr>
      <w:tr w:rsidR="00601D61" w:rsidRPr="004B1903" w14:paraId="4AB46321" w14:textId="77777777" w:rsidTr="002558BA">
        <w:trPr>
          <w:trHeight w:val="576"/>
        </w:trPr>
        <w:tc>
          <w:tcPr>
            <w:tcW w:w="9350" w:type="dxa"/>
            <w:gridSpan w:val="8"/>
            <w:tcBorders>
              <w:top w:val="single" w:sz="4" w:space="0" w:color="auto"/>
              <w:left w:val="single" w:sz="4" w:space="0" w:color="auto"/>
              <w:bottom w:val="single" w:sz="4" w:space="0" w:color="auto"/>
              <w:right w:val="single" w:sz="4" w:space="0" w:color="auto"/>
            </w:tcBorders>
          </w:tcPr>
          <w:p w14:paraId="7B0A06D0" w14:textId="77777777" w:rsidR="00601D61" w:rsidRPr="004B1903" w:rsidRDefault="00601D61" w:rsidP="002558BA">
            <w:pPr>
              <w:pStyle w:val="Tabletext"/>
            </w:pPr>
          </w:p>
        </w:tc>
      </w:tr>
      <w:tr w:rsidR="00601D61" w:rsidRPr="004B1903" w14:paraId="7AA345C5" w14:textId="77777777" w:rsidTr="00637D08">
        <w:trPr>
          <w:trHeight w:val="501"/>
        </w:trPr>
        <w:tc>
          <w:tcPr>
            <w:tcW w:w="1005" w:type="dxa"/>
            <w:tcBorders>
              <w:top w:val="single" w:sz="4" w:space="0" w:color="auto"/>
              <w:left w:val="single" w:sz="4" w:space="0" w:color="auto"/>
              <w:bottom w:val="single" w:sz="4" w:space="0" w:color="auto"/>
              <w:right w:val="single" w:sz="4" w:space="0" w:color="auto"/>
            </w:tcBorders>
            <w:shd w:val="clear" w:color="auto" w:fill="1F336B"/>
            <w:vAlign w:val="center"/>
            <w:hideMark/>
          </w:tcPr>
          <w:p w14:paraId="054BD5B7" w14:textId="4CCC1140" w:rsidR="00601D61" w:rsidRPr="004B1903" w:rsidRDefault="00601D61" w:rsidP="002558BA">
            <w:pPr>
              <w:pStyle w:val="TableRow2"/>
            </w:pPr>
            <w:r w:rsidRPr="004B1903">
              <w:t>Step 9</w:t>
            </w:r>
          </w:p>
        </w:tc>
        <w:tc>
          <w:tcPr>
            <w:tcW w:w="8345" w:type="dxa"/>
            <w:gridSpan w:val="7"/>
            <w:tcBorders>
              <w:top w:val="single" w:sz="4" w:space="0" w:color="auto"/>
              <w:left w:val="single" w:sz="4" w:space="0" w:color="auto"/>
              <w:bottom w:val="single" w:sz="4" w:space="0" w:color="AEAAAA" w:themeColor="background2" w:themeShade="BF"/>
              <w:right w:val="single" w:sz="4" w:space="0" w:color="auto"/>
            </w:tcBorders>
            <w:shd w:val="clear" w:color="auto" w:fill="1F336B"/>
            <w:vAlign w:val="center"/>
            <w:hideMark/>
          </w:tcPr>
          <w:p w14:paraId="49527019" w14:textId="77777777" w:rsidR="00601D61" w:rsidRPr="004B1903" w:rsidRDefault="00601D61" w:rsidP="002558BA">
            <w:pPr>
              <w:pStyle w:val="Tabletext"/>
            </w:pPr>
            <w:r w:rsidRPr="004B1903">
              <w:t>Work hours: Can or will the work be done during non–patient care hours?</w:t>
            </w:r>
          </w:p>
        </w:tc>
      </w:tr>
      <w:tr w:rsidR="00601D61" w:rsidRPr="004B1903" w14:paraId="1965AAC4" w14:textId="77777777" w:rsidTr="002558BA">
        <w:trPr>
          <w:trHeight w:val="576"/>
        </w:trPr>
        <w:tc>
          <w:tcPr>
            <w:tcW w:w="9350" w:type="dxa"/>
            <w:gridSpan w:val="8"/>
            <w:tcBorders>
              <w:top w:val="single" w:sz="4" w:space="0" w:color="auto"/>
              <w:left w:val="single" w:sz="4" w:space="0" w:color="auto"/>
              <w:bottom w:val="single" w:sz="4" w:space="0" w:color="auto"/>
              <w:right w:val="single" w:sz="4" w:space="0" w:color="auto"/>
            </w:tcBorders>
          </w:tcPr>
          <w:p w14:paraId="64B89CD6" w14:textId="77777777" w:rsidR="00601D61" w:rsidRPr="004B1903" w:rsidRDefault="00601D61" w:rsidP="002558BA">
            <w:pPr>
              <w:pStyle w:val="Tabletext"/>
            </w:pPr>
          </w:p>
        </w:tc>
      </w:tr>
      <w:tr w:rsidR="00601D61" w:rsidRPr="004B1903" w14:paraId="6BB4CD7E" w14:textId="77777777" w:rsidTr="00637D08">
        <w:trPr>
          <w:trHeight w:val="456"/>
        </w:trPr>
        <w:tc>
          <w:tcPr>
            <w:tcW w:w="1005" w:type="dxa"/>
            <w:tcBorders>
              <w:top w:val="single" w:sz="4" w:space="0" w:color="auto"/>
              <w:left w:val="single" w:sz="4" w:space="0" w:color="auto"/>
              <w:bottom w:val="single" w:sz="4" w:space="0" w:color="auto"/>
              <w:right w:val="single" w:sz="4" w:space="0" w:color="auto"/>
            </w:tcBorders>
            <w:shd w:val="clear" w:color="auto" w:fill="1F336B"/>
            <w:vAlign w:val="center"/>
            <w:hideMark/>
          </w:tcPr>
          <w:p w14:paraId="6C54DFB1" w14:textId="4BBEA0A3" w:rsidR="00601D61" w:rsidRPr="004B1903" w:rsidRDefault="00601D61" w:rsidP="002558BA">
            <w:pPr>
              <w:pStyle w:val="TableRow2"/>
            </w:pPr>
            <w:r w:rsidRPr="004B1903">
              <w:t>Step 10</w:t>
            </w:r>
          </w:p>
        </w:tc>
        <w:tc>
          <w:tcPr>
            <w:tcW w:w="8345" w:type="dxa"/>
            <w:gridSpan w:val="7"/>
            <w:tcBorders>
              <w:top w:val="single" w:sz="4" w:space="0" w:color="auto"/>
              <w:left w:val="single" w:sz="4" w:space="0" w:color="auto"/>
              <w:bottom w:val="single" w:sz="4" w:space="0" w:color="auto"/>
              <w:right w:val="single" w:sz="4" w:space="0" w:color="auto"/>
            </w:tcBorders>
            <w:shd w:val="clear" w:color="auto" w:fill="1F336B"/>
            <w:vAlign w:val="center"/>
            <w:hideMark/>
          </w:tcPr>
          <w:p w14:paraId="0F1675E0" w14:textId="77777777" w:rsidR="00601D61" w:rsidRPr="004B1903" w:rsidRDefault="00601D61" w:rsidP="002558BA">
            <w:pPr>
              <w:pStyle w:val="Tabletext"/>
            </w:pPr>
            <w:r w:rsidRPr="004B1903">
              <w:t>Do plans allow for adequate number of isolation/negative airflow rooms?</w:t>
            </w:r>
          </w:p>
        </w:tc>
      </w:tr>
      <w:tr w:rsidR="00601D61" w:rsidRPr="004B1903" w14:paraId="2C8A07E3" w14:textId="77777777" w:rsidTr="002558BA">
        <w:trPr>
          <w:trHeight w:val="576"/>
        </w:trPr>
        <w:tc>
          <w:tcPr>
            <w:tcW w:w="9350" w:type="dxa"/>
            <w:gridSpan w:val="8"/>
            <w:tcBorders>
              <w:top w:val="single" w:sz="4" w:space="0" w:color="auto"/>
              <w:left w:val="single" w:sz="4" w:space="0" w:color="auto"/>
              <w:bottom w:val="single" w:sz="4" w:space="0" w:color="auto"/>
              <w:right w:val="single" w:sz="4" w:space="0" w:color="auto"/>
            </w:tcBorders>
          </w:tcPr>
          <w:p w14:paraId="123C40AE" w14:textId="77777777" w:rsidR="00601D61" w:rsidRPr="004B1903" w:rsidRDefault="00601D61" w:rsidP="002558BA">
            <w:pPr>
              <w:pStyle w:val="Tabletext"/>
            </w:pPr>
          </w:p>
        </w:tc>
      </w:tr>
      <w:tr w:rsidR="00601D61" w:rsidRPr="004B1903" w14:paraId="01EDE049" w14:textId="77777777" w:rsidTr="00637D08">
        <w:trPr>
          <w:trHeight w:val="456"/>
        </w:trPr>
        <w:tc>
          <w:tcPr>
            <w:tcW w:w="1005" w:type="dxa"/>
            <w:tcBorders>
              <w:top w:val="single" w:sz="4" w:space="0" w:color="auto"/>
              <w:left w:val="single" w:sz="4" w:space="0" w:color="auto"/>
              <w:bottom w:val="single" w:sz="4" w:space="0" w:color="auto"/>
              <w:right w:val="single" w:sz="4" w:space="0" w:color="auto"/>
            </w:tcBorders>
            <w:shd w:val="clear" w:color="auto" w:fill="1F336B"/>
            <w:vAlign w:val="center"/>
            <w:hideMark/>
          </w:tcPr>
          <w:p w14:paraId="465D5D8A" w14:textId="6B2565A1" w:rsidR="00601D61" w:rsidRPr="004B1903" w:rsidRDefault="00601D61" w:rsidP="002558BA">
            <w:pPr>
              <w:pStyle w:val="TableRow2"/>
            </w:pPr>
            <w:r w:rsidRPr="004B1903">
              <w:t>Step 11</w:t>
            </w:r>
          </w:p>
        </w:tc>
        <w:tc>
          <w:tcPr>
            <w:tcW w:w="8345" w:type="dxa"/>
            <w:gridSpan w:val="7"/>
            <w:tcBorders>
              <w:top w:val="single" w:sz="4" w:space="0" w:color="auto"/>
              <w:left w:val="single" w:sz="4" w:space="0" w:color="auto"/>
              <w:bottom w:val="single" w:sz="4" w:space="0" w:color="auto"/>
              <w:right w:val="single" w:sz="4" w:space="0" w:color="auto"/>
            </w:tcBorders>
            <w:shd w:val="clear" w:color="auto" w:fill="1F336B"/>
            <w:vAlign w:val="center"/>
            <w:hideMark/>
          </w:tcPr>
          <w:p w14:paraId="06DA5B51" w14:textId="77777777" w:rsidR="00601D61" w:rsidRPr="004B1903" w:rsidRDefault="00601D61" w:rsidP="002558BA">
            <w:pPr>
              <w:pStyle w:val="Tabletext"/>
            </w:pPr>
            <w:r w:rsidRPr="004B1903">
              <w:t>Do the plans allow for the required number and type of hand-washing sinks?</w:t>
            </w:r>
          </w:p>
        </w:tc>
      </w:tr>
      <w:tr w:rsidR="00601D61" w:rsidRPr="004B1903" w14:paraId="38119473" w14:textId="77777777" w:rsidTr="002558BA">
        <w:trPr>
          <w:trHeight w:val="576"/>
        </w:trPr>
        <w:tc>
          <w:tcPr>
            <w:tcW w:w="9350" w:type="dxa"/>
            <w:gridSpan w:val="8"/>
            <w:tcBorders>
              <w:top w:val="single" w:sz="4" w:space="0" w:color="auto"/>
              <w:left w:val="single" w:sz="4" w:space="0" w:color="auto"/>
              <w:bottom w:val="single" w:sz="4" w:space="0" w:color="auto"/>
              <w:right w:val="single" w:sz="4" w:space="0" w:color="auto"/>
            </w:tcBorders>
          </w:tcPr>
          <w:p w14:paraId="1DC20A4B" w14:textId="77777777" w:rsidR="00601D61" w:rsidRPr="004B1903" w:rsidRDefault="00601D61" w:rsidP="002558BA">
            <w:pPr>
              <w:pStyle w:val="Tabletext"/>
            </w:pPr>
          </w:p>
        </w:tc>
      </w:tr>
      <w:tr w:rsidR="00601D61" w:rsidRPr="004B1903" w14:paraId="4DECD24F" w14:textId="77777777" w:rsidTr="00637D08">
        <w:trPr>
          <w:trHeight w:val="816"/>
        </w:trPr>
        <w:tc>
          <w:tcPr>
            <w:tcW w:w="1005" w:type="dxa"/>
            <w:tcBorders>
              <w:top w:val="single" w:sz="4" w:space="0" w:color="auto"/>
              <w:left w:val="single" w:sz="4" w:space="0" w:color="auto"/>
              <w:bottom w:val="single" w:sz="4" w:space="0" w:color="auto"/>
              <w:right w:val="single" w:sz="4" w:space="0" w:color="auto"/>
            </w:tcBorders>
            <w:shd w:val="clear" w:color="auto" w:fill="1F336B"/>
            <w:vAlign w:val="center"/>
            <w:hideMark/>
          </w:tcPr>
          <w:p w14:paraId="1578C8E9" w14:textId="14B8B838" w:rsidR="00601D61" w:rsidRPr="004B1903" w:rsidRDefault="00601D61" w:rsidP="002558BA">
            <w:pPr>
              <w:pStyle w:val="TableRow2"/>
            </w:pPr>
            <w:r w:rsidRPr="004B1903">
              <w:t>Step 12</w:t>
            </w:r>
          </w:p>
        </w:tc>
        <w:tc>
          <w:tcPr>
            <w:tcW w:w="8345" w:type="dxa"/>
            <w:gridSpan w:val="7"/>
            <w:tcBorders>
              <w:top w:val="single" w:sz="4" w:space="0" w:color="auto"/>
              <w:left w:val="single" w:sz="4" w:space="0" w:color="auto"/>
              <w:bottom w:val="single" w:sz="4" w:space="0" w:color="AEAAAA" w:themeColor="background2" w:themeShade="BF"/>
              <w:right w:val="single" w:sz="4" w:space="0" w:color="auto"/>
            </w:tcBorders>
            <w:shd w:val="clear" w:color="auto" w:fill="1F336B"/>
            <w:vAlign w:val="center"/>
            <w:hideMark/>
          </w:tcPr>
          <w:p w14:paraId="55C050E9" w14:textId="77777777" w:rsidR="00601D61" w:rsidRPr="004B1903" w:rsidRDefault="00601D61" w:rsidP="002558BA">
            <w:pPr>
              <w:pStyle w:val="Tabletext"/>
            </w:pPr>
            <w:r w:rsidRPr="004B1903">
              <w:rPr>
                <w:bCs/>
              </w:rPr>
              <w:t>Does the infection prevention and control staff agree with the minimum number of sinks for this project?</w:t>
            </w:r>
            <w:r w:rsidRPr="004B1903">
              <w:t xml:space="preserve"> (Verify against Facility Guidelines Institute design and construction guidelines for types and area.)</w:t>
            </w:r>
          </w:p>
        </w:tc>
      </w:tr>
      <w:tr w:rsidR="00601D61" w:rsidRPr="004B1903" w14:paraId="5430EF67" w14:textId="77777777" w:rsidTr="002558BA">
        <w:trPr>
          <w:trHeight w:val="576"/>
        </w:trPr>
        <w:tc>
          <w:tcPr>
            <w:tcW w:w="9350" w:type="dxa"/>
            <w:gridSpan w:val="8"/>
            <w:tcBorders>
              <w:top w:val="single" w:sz="4" w:space="0" w:color="auto"/>
              <w:left w:val="single" w:sz="4" w:space="0" w:color="auto"/>
              <w:bottom w:val="single" w:sz="4" w:space="0" w:color="auto"/>
              <w:right w:val="single" w:sz="4" w:space="0" w:color="auto"/>
            </w:tcBorders>
          </w:tcPr>
          <w:p w14:paraId="114D0E79" w14:textId="77777777" w:rsidR="00601D61" w:rsidRPr="004B1903" w:rsidRDefault="00601D61" w:rsidP="002558BA">
            <w:pPr>
              <w:pStyle w:val="Tabletext"/>
            </w:pPr>
          </w:p>
        </w:tc>
      </w:tr>
      <w:tr w:rsidR="00601D61" w:rsidRPr="004B1903" w14:paraId="225A27AB" w14:textId="77777777" w:rsidTr="00637D08">
        <w:trPr>
          <w:trHeight w:val="288"/>
        </w:trPr>
        <w:tc>
          <w:tcPr>
            <w:tcW w:w="1005" w:type="dxa"/>
            <w:tcBorders>
              <w:top w:val="single" w:sz="4" w:space="0" w:color="auto"/>
              <w:left w:val="single" w:sz="4" w:space="0" w:color="auto"/>
              <w:bottom w:val="single" w:sz="4" w:space="0" w:color="auto"/>
              <w:right w:val="single" w:sz="4" w:space="0" w:color="auto"/>
            </w:tcBorders>
            <w:shd w:val="clear" w:color="auto" w:fill="1F336B"/>
            <w:vAlign w:val="center"/>
            <w:hideMark/>
          </w:tcPr>
          <w:p w14:paraId="745D2C24" w14:textId="0D7FF106" w:rsidR="00601D61" w:rsidRPr="004B1903" w:rsidRDefault="00601D61" w:rsidP="002558BA">
            <w:pPr>
              <w:pStyle w:val="TableRow2"/>
            </w:pPr>
            <w:r w:rsidRPr="004B1903">
              <w:t>Step 13</w:t>
            </w:r>
          </w:p>
        </w:tc>
        <w:tc>
          <w:tcPr>
            <w:tcW w:w="8345" w:type="dxa"/>
            <w:gridSpan w:val="7"/>
            <w:tcBorders>
              <w:top w:val="single" w:sz="4" w:space="0" w:color="auto"/>
              <w:left w:val="single" w:sz="4" w:space="0" w:color="auto"/>
              <w:bottom w:val="single" w:sz="4" w:space="0" w:color="auto"/>
              <w:right w:val="single" w:sz="4" w:space="0" w:color="auto"/>
            </w:tcBorders>
            <w:shd w:val="clear" w:color="auto" w:fill="1F336B"/>
            <w:vAlign w:val="center"/>
            <w:hideMark/>
          </w:tcPr>
          <w:p w14:paraId="3573463B" w14:textId="77777777" w:rsidR="00601D61" w:rsidRPr="004B1903" w:rsidRDefault="00601D61" w:rsidP="002558BA">
            <w:pPr>
              <w:pStyle w:val="Tabletext"/>
            </w:pPr>
            <w:r w:rsidRPr="004B1903">
              <w:t>Does the infection prevention and control staff agree with the plans relative to clean and soiled utility rooms?</w:t>
            </w:r>
          </w:p>
        </w:tc>
      </w:tr>
      <w:tr w:rsidR="00601D61" w:rsidRPr="004B1903" w14:paraId="49B61C97" w14:textId="77777777" w:rsidTr="002558BA">
        <w:trPr>
          <w:trHeight w:val="576"/>
        </w:trPr>
        <w:tc>
          <w:tcPr>
            <w:tcW w:w="9350" w:type="dxa"/>
            <w:gridSpan w:val="8"/>
            <w:tcBorders>
              <w:top w:val="single" w:sz="4" w:space="0" w:color="auto"/>
              <w:left w:val="single" w:sz="4" w:space="0" w:color="auto"/>
              <w:bottom w:val="single" w:sz="4" w:space="0" w:color="auto"/>
              <w:right w:val="single" w:sz="4" w:space="0" w:color="auto"/>
            </w:tcBorders>
          </w:tcPr>
          <w:p w14:paraId="77B0839D" w14:textId="77777777" w:rsidR="00601D61" w:rsidRPr="004B1903" w:rsidRDefault="00601D61" w:rsidP="002558BA">
            <w:pPr>
              <w:pStyle w:val="Tabletext"/>
            </w:pPr>
          </w:p>
        </w:tc>
      </w:tr>
      <w:tr w:rsidR="00601D61" w:rsidRPr="004B1903" w14:paraId="7C5A0038" w14:textId="77777777" w:rsidTr="00637D08">
        <w:trPr>
          <w:trHeight w:val="288"/>
        </w:trPr>
        <w:tc>
          <w:tcPr>
            <w:tcW w:w="1005" w:type="dxa"/>
            <w:tcBorders>
              <w:top w:val="single" w:sz="4" w:space="0" w:color="auto"/>
              <w:left w:val="single" w:sz="4" w:space="0" w:color="auto"/>
              <w:bottom w:val="single" w:sz="4" w:space="0" w:color="auto"/>
              <w:right w:val="single" w:sz="4" w:space="0" w:color="auto"/>
            </w:tcBorders>
            <w:shd w:val="clear" w:color="auto" w:fill="1F336B"/>
            <w:vAlign w:val="center"/>
            <w:hideMark/>
          </w:tcPr>
          <w:p w14:paraId="6A739EC0" w14:textId="004E1AE5" w:rsidR="00601D61" w:rsidRPr="004B1903" w:rsidRDefault="00601D61" w:rsidP="002558BA">
            <w:pPr>
              <w:pStyle w:val="TableRow2"/>
            </w:pPr>
            <w:r w:rsidRPr="004B1903">
              <w:t>Step 14</w:t>
            </w:r>
          </w:p>
        </w:tc>
        <w:tc>
          <w:tcPr>
            <w:tcW w:w="8345" w:type="dxa"/>
            <w:gridSpan w:val="7"/>
            <w:tcBorders>
              <w:top w:val="single" w:sz="4" w:space="0" w:color="auto"/>
              <w:left w:val="single" w:sz="4" w:space="0" w:color="auto"/>
              <w:bottom w:val="single" w:sz="4" w:space="0" w:color="AEAAAA" w:themeColor="background2" w:themeShade="BF"/>
              <w:right w:val="single" w:sz="4" w:space="0" w:color="auto"/>
            </w:tcBorders>
            <w:shd w:val="clear" w:color="auto" w:fill="1F336B"/>
            <w:vAlign w:val="center"/>
            <w:hideMark/>
          </w:tcPr>
          <w:p w14:paraId="709E1A0B" w14:textId="77777777" w:rsidR="00601D61" w:rsidRPr="004B1903" w:rsidRDefault="00601D61" w:rsidP="002558BA">
            <w:pPr>
              <w:pStyle w:val="Tabletext"/>
            </w:pPr>
            <w:r w:rsidRPr="004B1903">
              <w:t>Plan to discuss the following containment issues with the project team (for example, traffic flow, housekeeping, debris removal [how and when]).</w:t>
            </w:r>
          </w:p>
        </w:tc>
      </w:tr>
      <w:tr w:rsidR="00601D61" w:rsidRPr="004B1903" w14:paraId="317AB6DA" w14:textId="77777777" w:rsidTr="002558BA">
        <w:trPr>
          <w:trHeight w:val="576"/>
        </w:trPr>
        <w:tc>
          <w:tcPr>
            <w:tcW w:w="9350" w:type="dxa"/>
            <w:gridSpan w:val="8"/>
            <w:tcBorders>
              <w:top w:val="single" w:sz="4" w:space="0" w:color="auto"/>
              <w:left w:val="single" w:sz="4" w:space="0" w:color="auto"/>
              <w:bottom w:val="single" w:sz="4" w:space="0" w:color="auto"/>
              <w:right w:val="single" w:sz="4" w:space="0" w:color="auto"/>
            </w:tcBorders>
          </w:tcPr>
          <w:p w14:paraId="23C757A9" w14:textId="77777777" w:rsidR="00601D61" w:rsidRPr="004B1903" w:rsidRDefault="00601D61" w:rsidP="002558BA">
            <w:pPr>
              <w:pStyle w:val="Tabletext"/>
            </w:pPr>
          </w:p>
        </w:tc>
      </w:tr>
      <w:tr w:rsidR="00601D61" w:rsidRPr="004B1903" w14:paraId="164D55BC" w14:textId="77777777" w:rsidTr="00637D08">
        <w:trPr>
          <w:trHeight w:val="771"/>
        </w:trPr>
        <w:tc>
          <w:tcPr>
            <w:tcW w:w="1068" w:type="dxa"/>
            <w:gridSpan w:val="2"/>
            <w:tcBorders>
              <w:top w:val="single" w:sz="4" w:space="0" w:color="auto"/>
              <w:left w:val="single" w:sz="4" w:space="0" w:color="auto"/>
              <w:bottom w:val="single" w:sz="4" w:space="0" w:color="AEAAAA" w:themeColor="background2" w:themeShade="BF"/>
              <w:right w:val="single" w:sz="4" w:space="0" w:color="auto"/>
            </w:tcBorders>
            <w:shd w:val="clear" w:color="auto" w:fill="1F336B"/>
            <w:hideMark/>
          </w:tcPr>
          <w:p w14:paraId="4BC59579" w14:textId="4F6A8102" w:rsidR="00601D61" w:rsidRPr="004B1903" w:rsidRDefault="00601D61" w:rsidP="002558BA">
            <w:pPr>
              <w:pStyle w:val="TableRow2"/>
            </w:pPr>
            <w:r w:rsidRPr="004B1903">
              <w:lastRenderedPageBreak/>
              <w:t>Appendix</w:t>
            </w:r>
          </w:p>
        </w:tc>
        <w:tc>
          <w:tcPr>
            <w:tcW w:w="8282" w:type="dxa"/>
            <w:gridSpan w:val="6"/>
            <w:tcBorders>
              <w:top w:val="single" w:sz="4" w:space="0" w:color="auto"/>
              <w:left w:val="single" w:sz="4" w:space="0" w:color="auto"/>
              <w:bottom w:val="single" w:sz="4" w:space="0" w:color="AEAAAA" w:themeColor="background2" w:themeShade="BF"/>
              <w:right w:val="single" w:sz="4" w:space="0" w:color="auto"/>
            </w:tcBorders>
            <w:shd w:val="clear" w:color="auto" w:fill="1F336B"/>
            <w:vAlign w:val="center"/>
            <w:hideMark/>
          </w:tcPr>
          <w:p w14:paraId="76041959" w14:textId="77777777" w:rsidR="00601D61" w:rsidRPr="004B1903" w:rsidRDefault="00601D61" w:rsidP="002558BA">
            <w:pPr>
              <w:pStyle w:val="Tabletext"/>
            </w:pPr>
            <w:r w:rsidRPr="004B1903">
              <w:t xml:space="preserve">Identify and communicate the responsibility for project monitoring that includes IC concerns and risks. The ICRA may be modified throughout the project. Revisions must be communicated to the </w:t>
            </w:r>
            <w:r>
              <w:t>p</w:t>
            </w:r>
            <w:r w:rsidRPr="004B1903">
              <w:t xml:space="preserve">roject </w:t>
            </w:r>
            <w:r>
              <w:t>m</w:t>
            </w:r>
            <w:r w:rsidRPr="004B1903">
              <w:t>anager.</w:t>
            </w:r>
          </w:p>
        </w:tc>
      </w:tr>
      <w:tr w:rsidR="00601D61" w:rsidRPr="004B1903" w14:paraId="0F2EC243" w14:textId="77777777" w:rsidTr="002558BA">
        <w:trPr>
          <w:trHeight w:val="576"/>
        </w:trPr>
        <w:tc>
          <w:tcPr>
            <w:tcW w:w="9350" w:type="dxa"/>
            <w:gridSpan w:val="8"/>
            <w:tcBorders>
              <w:top w:val="single" w:sz="4" w:space="0" w:color="auto"/>
              <w:left w:val="single" w:sz="4" w:space="0" w:color="auto"/>
              <w:bottom w:val="single" w:sz="4" w:space="0" w:color="auto"/>
              <w:right w:val="single" w:sz="4" w:space="0" w:color="auto"/>
            </w:tcBorders>
          </w:tcPr>
          <w:p w14:paraId="2FDEBE14" w14:textId="77777777" w:rsidR="00601D61" w:rsidRPr="004B1903" w:rsidRDefault="00601D61" w:rsidP="002558BA">
            <w:pPr>
              <w:pStyle w:val="Tabletext"/>
            </w:pPr>
          </w:p>
        </w:tc>
      </w:tr>
    </w:tbl>
    <w:p w14:paraId="0FDF3246" w14:textId="6ACA5568" w:rsidR="00601D61" w:rsidRDefault="00296A56" w:rsidP="00637D08">
      <w:pPr>
        <w:pStyle w:val="Footnote"/>
        <w:shd w:val="clear" w:color="auto" w:fill="F4F3EF"/>
      </w:pPr>
      <w:r w:rsidRPr="004B1903">
        <w:t>HEPA, high-efficiency particulate air; HVAC, heating, ventilating, and air</w:t>
      </w:r>
      <w:r>
        <w:t>-</w:t>
      </w:r>
      <w:r w:rsidRPr="004B1903">
        <w:t xml:space="preserve">conditioning; </w:t>
      </w:r>
      <w:r>
        <w:t xml:space="preserve">IC, infection prevention and control; </w:t>
      </w:r>
      <w:r w:rsidR="00601D61" w:rsidRPr="004B1903">
        <w:t>ICRA, infection control risk assessment</w:t>
      </w:r>
    </w:p>
    <w:p w14:paraId="28E8AE94" w14:textId="017E3F8F" w:rsidR="00637D08" w:rsidRPr="004B1903" w:rsidRDefault="00637D08" w:rsidP="00637D08">
      <w:pPr>
        <w:pStyle w:val="Footnote"/>
        <w:shd w:val="clear" w:color="auto" w:fill="F4F3EF"/>
      </w:pPr>
      <w:r w:rsidRPr="00887787">
        <w:rPr>
          <w:rFonts w:ascii="Franklin Gothic Demi" w:hAnsi="Franklin Gothic Demi" w:cs="ArialMT"/>
        </w:rPr>
        <w:t>Source:</w:t>
      </w:r>
      <w:r w:rsidRPr="00887787">
        <w:rPr>
          <w:rFonts w:cs="ArialMT"/>
        </w:rPr>
        <w:t xml:space="preserve"> </w:t>
      </w:r>
      <w:r w:rsidRPr="00887787">
        <w:t xml:space="preserve">Adapted from </w:t>
      </w:r>
      <w:proofErr w:type="spellStart"/>
      <w:r w:rsidRPr="00887787">
        <w:t>Judene</w:t>
      </w:r>
      <w:proofErr w:type="spellEnd"/>
      <w:r w:rsidRPr="00887787">
        <w:t xml:space="preserve"> Bartley, Epidemiology Consulting Services, Inc. Beverly Hills, MI. © 2002. Updated 2017. May be adapted for internal use.</w:t>
      </w:r>
    </w:p>
    <w:p w14:paraId="0098682C" w14:textId="6A40E2AC" w:rsidR="00601D61" w:rsidRPr="00F10623" w:rsidRDefault="00601D61" w:rsidP="00601D61">
      <w:pPr>
        <w:pStyle w:val="HeadFoot"/>
        <w:tabs>
          <w:tab w:val="clear" w:pos="4680"/>
          <w:tab w:val="clear" w:pos="9360"/>
          <w:tab w:val="right" w:pos="10800"/>
        </w:tabs>
        <w:rPr>
          <w:rFonts w:cs="ArialMT"/>
        </w:rPr>
      </w:pPr>
    </w:p>
    <w:p w14:paraId="3B6168EB" w14:textId="77777777" w:rsidR="00824D26" w:rsidRDefault="00824D26"/>
    <w:sectPr w:rsidR="00824D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62DA6" w14:textId="77777777" w:rsidR="001476DD" w:rsidRDefault="001476DD" w:rsidP="001476DD">
      <w:pPr>
        <w:spacing w:after="0" w:line="240" w:lineRule="auto"/>
      </w:pPr>
      <w:r>
        <w:separator/>
      </w:r>
    </w:p>
  </w:endnote>
  <w:endnote w:type="continuationSeparator" w:id="0">
    <w:p w14:paraId="66C838B4" w14:textId="77777777" w:rsidR="001476DD" w:rsidRDefault="001476DD" w:rsidP="0014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9060000"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21F2" w14:textId="2695DF04" w:rsidR="001476DD" w:rsidRDefault="001476DD" w:rsidP="001476DD">
    <w:pPr>
      <w:pStyle w:val="Footer"/>
    </w:pPr>
    <w:r w:rsidRPr="00F53ACC">
      <w:rPr>
        <w:rFonts w:ascii="Franklin Gothic Book" w:hAnsi="Franklin Gothic Book"/>
        <w:sz w:val="16"/>
        <w:szCs w:val="16"/>
      </w:rPr>
      <w:t>© 20</w:t>
    </w:r>
    <w:r>
      <w:rPr>
        <w:rFonts w:ascii="Franklin Gothic Book" w:hAnsi="Franklin Gothic Book"/>
        <w:sz w:val="16"/>
        <w:szCs w:val="16"/>
      </w:rPr>
      <w:t>21</w:t>
    </w:r>
    <w:r w:rsidRPr="00F53ACC">
      <w:rPr>
        <w:rFonts w:ascii="Franklin Gothic Book" w:hAnsi="Franklin Gothic Book"/>
        <w:sz w:val="16"/>
        <w:szCs w:val="16"/>
      </w:rPr>
      <w:t xml:space="preserve"> The Joint Commission. May be adapted for internal use.</w:t>
    </w:r>
    <w:r>
      <w:rPr>
        <w:rFonts w:ascii="Calibri" w:hAnsi="Calibri"/>
      </w:rPr>
      <w:tab/>
    </w:r>
    <w:r>
      <w:rPr>
        <w:rFonts w:ascii="Calibri" w:hAnsi="Calibri"/>
      </w:rPr>
      <w:tab/>
    </w:r>
    <w:r w:rsidRPr="009A2433">
      <w:rPr>
        <w:rFonts w:ascii="Franklin Gothic Book" w:hAnsi="Franklin Gothic Book"/>
        <w:sz w:val="16"/>
        <w:szCs w:val="16"/>
      </w:rPr>
      <w:t xml:space="preserve">Page </w:t>
    </w:r>
    <w:r w:rsidRPr="009A2433">
      <w:rPr>
        <w:rFonts w:ascii="Franklin Gothic Book" w:hAnsi="Franklin Gothic Book"/>
        <w:b/>
        <w:bCs/>
        <w:sz w:val="16"/>
        <w:szCs w:val="16"/>
      </w:rPr>
      <w:fldChar w:fldCharType="begin"/>
    </w:r>
    <w:r w:rsidRPr="009A2433">
      <w:rPr>
        <w:rFonts w:ascii="Franklin Gothic Book" w:hAnsi="Franklin Gothic Book"/>
        <w:b/>
        <w:bCs/>
        <w:sz w:val="16"/>
        <w:szCs w:val="16"/>
      </w:rPr>
      <w:instrText xml:space="preserve"> PAGE </w:instrText>
    </w:r>
    <w:r w:rsidRPr="009A2433">
      <w:rPr>
        <w:rFonts w:ascii="Franklin Gothic Book" w:hAnsi="Franklin Gothic Book"/>
        <w:b/>
        <w:bCs/>
        <w:sz w:val="16"/>
        <w:szCs w:val="16"/>
      </w:rPr>
      <w:fldChar w:fldCharType="separate"/>
    </w:r>
    <w:r>
      <w:rPr>
        <w:rFonts w:ascii="Franklin Gothic Book" w:hAnsi="Franklin Gothic Book"/>
        <w:b/>
        <w:bCs/>
        <w:sz w:val="16"/>
        <w:szCs w:val="16"/>
      </w:rPr>
      <w:t>4</w:t>
    </w:r>
    <w:r w:rsidRPr="009A2433">
      <w:rPr>
        <w:rFonts w:ascii="Franklin Gothic Book" w:hAnsi="Franklin Gothic Book"/>
        <w:b/>
        <w:bCs/>
        <w:sz w:val="16"/>
        <w:szCs w:val="16"/>
      </w:rPr>
      <w:fldChar w:fldCharType="end"/>
    </w:r>
    <w:r w:rsidRPr="009A2433">
      <w:rPr>
        <w:rFonts w:ascii="Franklin Gothic Book" w:hAnsi="Franklin Gothic Book"/>
        <w:sz w:val="16"/>
        <w:szCs w:val="16"/>
      </w:rPr>
      <w:t xml:space="preserve"> of </w:t>
    </w:r>
    <w:r w:rsidRPr="009A2433">
      <w:rPr>
        <w:rFonts w:ascii="Franklin Gothic Book" w:hAnsi="Franklin Gothic Book"/>
        <w:b/>
        <w:bCs/>
        <w:sz w:val="16"/>
        <w:szCs w:val="16"/>
      </w:rPr>
      <w:fldChar w:fldCharType="begin"/>
    </w:r>
    <w:r w:rsidRPr="009A2433">
      <w:rPr>
        <w:rFonts w:ascii="Franklin Gothic Book" w:hAnsi="Franklin Gothic Book"/>
        <w:b/>
        <w:bCs/>
        <w:sz w:val="16"/>
        <w:szCs w:val="16"/>
      </w:rPr>
      <w:instrText xml:space="preserve"> NUMPAGES  </w:instrText>
    </w:r>
    <w:r w:rsidRPr="009A2433">
      <w:rPr>
        <w:rFonts w:ascii="Franklin Gothic Book" w:hAnsi="Franklin Gothic Book"/>
        <w:b/>
        <w:bCs/>
        <w:sz w:val="16"/>
        <w:szCs w:val="16"/>
      </w:rPr>
      <w:fldChar w:fldCharType="separate"/>
    </w:r>
    <w:r>
      <w:rPr>
        <w:rFonts w:ascii="Franklin Gothic Book" w:hAnsi="Franklin Gothic Book"/>
        <w:b/>
        <w:bCs/>
        <w:sz w:val="16"/>
        <w:szCs w:val="16"/>
      </w:rPr>
      <w:t>5</w:t>
    </w:r>
    <w:r w:rsidRPr="009A2433">
      <w:rPr>
        <w:rFonts w:ascii="Franklin Gothic Book" w:hAnsi="Franklin Gothic Book"/>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C7BD5" w14:textId="77777777" w:rsidR="001476DD" w:rsidRDefault="001476DD" w:rsidP="001476DD">
      <w:pPr>
        <w:spacing w:after="0" w:line="240" w:lineRule="auto"/>
      </w:pPr>
      <w:r>
        <w:separator/>
      </w:r>
    </w:p>
  </w:footnote>
  <w:footnote w:type="continuationSeparator" w:id="0">
    <w:p w14:paraId="1311DCAD" w14:textId="77777777" w:rsidR="001476DD" w:rsidRDefault="001476DD" w:rsidP="0014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80952441"/>
  <w:bookmarkStart w:id="1" w:name="_Hlk80952442"/>
  <w:bookmarkStart w:id="2" w:name="_Hlk80952512"/>
  <w:bookmarkStart w:id="3" w:name="_Hlk80952513"/>
  <w:bookmarkStart w:id="4" w:name="_Hlk80952562"/>
  <w:bookmarkStart w:id="5" w:name="_Hlk80952563"/>
  <w:bookmarkStart w:id="6" w:name="_Hlk80952569"/>
  <w:bookmarkStart w:id="7" w:name="_Hlk80952570"/>
  <w:bookmarkStart w:id="8" w:name="_Hlk80952833"/>
  <w:bookmarkStart w:id="9" w:name="_Hlk80952834"/>
  <w:bookmarkStart w:id="10" w:name="_Hlk80952978"/>
  <w:bookmarkStart w:id="11" w:name="_Hlk80952979"/>
  <w:p w14:paraId="50AF03BD" w14:textId="2A1951FB" w:rsidR="002F659A" w:rsidRPr="009A2433" w:rsidRDefault="0001331F" w:rsidP="002F659A">
    <w:pPr>
      <w:pStyle w:val="Footer"/>
      <w:tabs>
        <w:tab w:val="right" w:pos="9270"/>
      </w:tabs>
      <w:rPr>
        <w:rFonts w:ascii="Franklin Gothic Book" w:hAnsi="Franklin Gothic Book"/>
        <w:sz w:val="16"/>
        <w:szCs w:val="16"/>
      </w:rPr>
    </w:pPr>
    <w:sdt>
      <w:sdtPr>
        <w:rPr>
          <w:rFonts w:ascii="Calibri" w:hAnsi="Calibri"/>
        </w:rPr>
        <w:id w:val="-116907366"/>
        <w:docPartObj>
          <w:docPartGallery w:val="Page Numbers (Top of Page)"/>
          <w:docPartUnique/>
        </w:docPartObj>
      </w:sdtPr>
      <w:sdtEndPr/>
      <w:sdtContent>
        <w:sdt>
          <w:sdtPr>
            <w:rPr>
              <w:rFonts w:ascii="Calibri" w:hAnsi="Calibri"/>
            </w:rPr>
            <w:id w:val="-1146580272"/>
            <w:docPartObj>
              <w:docPartGallery w:val="Page Numbers (Bottom of Page)"/>
              <w:docPartUnique/>
            </w:docPartObj>
          </w:sdtPr>
          <w:sdtEndPr/>
          <w:sdtContent>
            <w:r w:rsidR="002F659A">
              <w:rPr>
                <w:rFonts w:ascii="Franklin Gothic Book" w:hAnsi="Franklin Gothic Book"/>
                <w:sz w:val="16"/>
                <w:szCs w:val="16"/>
              </w:rPr>
              <w:t>Pu</w:t>
            </w:r>
            <w:r w:rsidR="002F659A" w:rsidRPr="00F53ACC">
              <w:rPr>
                <w:rFonts w:ascii="Franklin Gothic Book" w:hAnsi="Franklin Gothic Book"/>
                <w:sz w:val="16"/>
                <w:szCs w:val="16"/>
              </w:rPr>
              <w:t>blished</w:t>
            </w:r>
            <w:r w:rsidR="002F659A">
              <w:rPr>
                <w:rFonts w:ascii="Franklin Gothic Book" w:hAnsi="Franklin Gothic Book"/>
                <w:sz w:val="16"/>
                <w:szCs w:val="16"/>
              </w:rPr>
              <w:t xml:space="preserve"> in </w:t>
            </w:r>
            <w:r w:rsidR="002A162B">
              <w:rPr>
                <w:rFonts w:ascii="Franklin Gothic Book" w:hAnsi="Franklin Gothic Book"/>
                <w:i/>
                <w:iCs/>
                <w:sz w:val="16"/>
                <w:szCs w:val="16"/>
              </w:rPr>
              <w:t>Environment of Care</w:t>
            </w:r>
            <w:r w:rsidR="002A162B" w:rsidRPr="002A162B">
              <w:rPr>
                <w:rFonts w:ascii="Franklin Gothic Book" w:hAnsi="Franklin Gothic Book"/>
                <w:i/>
                <w:iCs/>
                <w:sz w:val="16"/>
                <w:szCs w:val="16"/>
                <w:vertAlign w:val="superscript"/>
              </w:rPr>
              <w:t>®</w:t>
            </w:r>
            <w:r w:rsidR="002A162B">
              <w:rPr>
                <w:rFonts w:ascii="Franklin Gothic Book" w:hAnsi="Franklin Gothic Book"/>
                <w:i/>
                <w:iCs/>
                <w:sz w:val="16"/>
                <w:szCs w:val="16"/>
              </w:rPr>
              <w:t xml:space="preserve"> News</w:t>
            </w:r>
            <w:r w:rsidR="002F659A">
              <w:rPr>
                <w:rFonts w:ascii="Franklin Gothic Book" w:hAnsi="Franklin Gothic Book"/>
                <w:i/>
                <w:iCs/>
                <w:sz w:val="16"/>
                <w:szCs w:val="16"/>
              </w:rPr>
              <w:t xml:space="preserve">, </w:t>
            </w:r>
            <w:r w:rsidR="002F659A">
              <w:rPr>
                <w:rFonts w:ascii="Franklin Gothic Book" w:hAnsi="Franklin Gothic Book"/>
                <w:sz w:val="16"/>
                <w:szCs w:val="16"/>
              </w:rPr>
              <w:t>Joint Commission Resources, 2021.</w:t>
            </w:r>
            <w:r w:rsidR="002F659A">
              <w:rPr>
                <w:rFonts w:ascii="Calibri" w:hAnsi="Calibri"/>
              </w:rPr>
              <w:tab/>
            </w:r>
          </w:sdtContent>
        </w:sdt>
      </w:sdtContent>
    </w:sdt>
  </w:p>
  <w:p w14:paraId="7BBD3198" w14:textId="0E46F6DB" w:rsidR="001476DD" w:rsidRDefault="001476DD" w:rsidP="001476DD">
    <w:pPr>
      <w:pStyle w:val="Header"/>
    </w:pPr>
    <w:r w:rsidRPr="00F53ACC">
      <w:rPr>
        <w:rFonts w:ascii="Franklin Gothic Demi" w:hAnsi="Franklin Gothic Demi"/>
        <w:sz w:val="16"/>
        <w:szCs w:val="16"/>
      </w:rPr>
      <w:t>File Name:</w:t>
    </w:r>
    <w:r w:rsidRPr="00F53ACC">
      <w:rPr>
        <w:rFonts w:ascii="Franklin Gothic Book" w:hAnsi="Franklin Gothic Book"/>
        <w:sz w:val="16"/>
        <w:szCs w:val="16"/>
      </w:rPr>
      <w:t xml:space="preserve"> </w:t>
    </w:r>
    <w:r>
      <w:rPr>
        <w:rFonts w:ascii="Franklin Gothic Book" w:hAnsi="Franklin Gothic Book"/>
        <w:sz w:val="16"/>
        <w:szCs w:val="16"/>
      </w:rPr>
      <w:t>Infection Control Risk Assessment for Hospital Construction and Renovation</w:t>
    </w:r>
    <w:bookmarkEnd w:id="0"/>
    <w:bookmarkEnd w:id="1"/>
    <w:bookmarkEnd w:id="2"/>
    <w:bookmarkEnd w:id="3"/>
    <w:bookmarkEnd w:id="4"/>
    <w:bookmarkEnd w:id="5"/>
    <w:bookmarkEnd w:id="6"/>
    <w:bookmarkEnd w:id="7"/>
    <w:bookmarkEnd w:id="8"/>
    <w:bookmarkEnd w:id="9"/>
    <w:bookmarkEnd w:id="10"/>
    <w:bookmarkEnd w:id="11"/>
  </w:p>
  <w:p w14:paraId="0BCB96BE" w14:textId="77777777" w:rsidR="001476DD" w:rsidRDefault="00147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370E"/>
    <w:multiLevelType w:val="hybridMultilevel"/>
    <w:tmpl w:val="87509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C67383"/>
    <w:multiLevelType w:val="hybridMultilevel"/>
    <w:tmpl w:val="23467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8378FD"/>
    <w:multiLevelType w:val="hybridMultilevel"/>
    <w:tmpl w:val="8D384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FE58E7"/>
    <w:multiLevelType w:val="hybridMultilevel"/>
    <w:tmpl w:val="87509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41457A"/>
    <w:multiLevelType w:val="hybridMultilevel"/>
    <w:tmpl w:val="DEA87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AB7DD7"/>
    <w:multiLevelType w:val="hybridMultilevel"/>
    <w:tmpl w:val="FB384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B8F0FC6"/>
    <w:multiLevelType w:val="hybridMultilevel"/>
    <w:tmpl w:val="FB384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DC97B20"/>
    <w:multiLevelType w:val="hybridMultilevel"/>
    <w:tmpl w:val="A3022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1D7782"/>
    <w:multiLevelType w:val="hybridMultilevel"/>
    <w:tmpl w:val="8F0C5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F6517B7"/>
    <w:multiLevelType w:val="hybridMultilevel"/>
    <w:tmpl w:val="1ABCE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E43AE0"/>
    <w:multiLevelType w:val="hybridMultilevel"/>
    <w:tmpl w:val="B2CA7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69036F"/>
    <w:multiLevelType w:val="hybridMultilevel"/>
    <w:tmpl w:val="DF9AC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FCC4744"/>
    <w:multiLevelType w:val="hybridMultilevel"/>
    <w:tmpl w:val="23467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14C5299"/>
    <w:multiLevelType w:val="hybridMultilevel"/>
    <w:tmpl w:val="FAB0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1"/>
  </w:num>
  <w:num w:numId="5">
    <w:abstractNumId w:val="13"/>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61"/>
    <w:rsid w:val="0001331F"/>
    <w:rsid w:val="000957A0"/>
    <w:rsid w:val="000F47B6"/>
    <w:rsid w:val="001476DD"/>
    <w:rsid w:val="001D00A8"/>
    <w:rsid w:val="00296A56"/>
    <w:rsid w:val="002A162B"/>
    <w:rsid w:val="002F659A"/>
    <w:rsid w:val="00376DC1"/>
    <w:rsid w:val="003F3EBF"/>
    <w:rsid w:val="00601D61"/>
    <w:rsid w:val="00637D08"/>
    <w:rsid w:val="00757FC7"/>
    <w:rsid w:val="00816830"/>
    <w:rsid w:val="00824D26"/>
    <w:rsid w:val="00887787"/>
    <w:rsid w:val="009F2CCF"/>
    <w:rsid w:val="00B223A5"/>
    <w:rsid w:val="00F1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76CA"/>
  <w15:chartTrackingRefBased/>
  <w15:docId w15:val="{D0523DA6-7B3C-4E26-91A1-EFC89A69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Row1Char">
    <w:name w:val="Table Row 1 Char"/>
    <w:basedOn w:val="DefaultParagraphFont"/>
    <w:link w:val="TableRow1"/>
    <w:locked/>
    <w:rsid w:val="00601D61"/>
    <w:rPr>
      <w:rFonts w:ascii="Franklin Gothic Demi" w:hAnsi="Franklin Gothic Demi"/>
      <w:smallCaps/>
      <w:sz w:val="20"/>
      <w:szCs w:val="20"/>
    </w:rPr>
  </w:style>
  <w:style w:type="paragraph" w:customStyle="1" w:styleId="TableRow1">
    <w:name w:val="Table Row 1"/>
    <w:basedOn w:val="Normal"/>
    <w:link w:val="TableRow1Char"/>
    <w:qFormat/>
    <w:rsid w:val="00601D61"/>
    <w:pPr>
      <w:spacing w:before="40" w:after="40" w:line="240" w:lineRule="auto"/>
      <w:jc w:val="center"/>
    </w:pPr>
    <w:rPr>
      <w:rFonts w:ascii="Franklin Gothic Demi" w:hAnsi="Franklin Gothic Demi"/>
      <w:smallCaps/>
      <w:sz w:val="20"/>
      <w:szCs w:val="20"/>
    </w:rPr>
  </w:style>
  <w:style w:type="character" w:customStyle="1" w:styleId="TableRow2Char">
    <w:name w:val="Table Row 2 Char"/>
    <w:basedOn w:val="DefaultParagraphFont"/>
    <w:link w:val="TableRow2"/>
    <w:locked/>
    <w:rsid w:val="00601D61"/>
    <w:rPr>
      <w:rFonts w:ascii="Franklin Gothic Demi" w:hAnsi="Franklin Gothic Demi"/>
      <w:smallCaps/>
      <w:sz w:val="20"/>
      <w:szCs w:val="20"/>
    </w:rPr>
  </w:style>
  <w:style w:type="paragraph" w:customStyle="1" w:styleId="TableRow2">
    <w:name w:val="Table Row 2"/>
    <w:basedOn w:val="Normal"/>
    <w:link w:val="TableRow2Char"/>
    <w:qFormat/>
    <w:rsid w:val="00601D61"/>
    <w:pPr>
      <w:spacing w:before="40" w:after="40" w:line="240" w:lineRule="auto"/>
    </w:pPr>
    <w:rPr>
      <w:rFonts w:ascii="Franklin Gothic Demi" w:hAnsi="Franklin Gothic Demi"/>
      <w:smallCaps/>
      <w:sz w:val="20"/>
      <w:szCs w:val="20"/>
    </w:rPr>
  </w:style>
  <w:style w:type="character" w:customStyle="1" w:styleId="TabletextChar">
    <w:name w:val="Table text Char"/>
    <w:basedOn w:val="DefaultParagraphFont"/>
    <w:link w:val="Tabletext"/>
    <w:locked/>
    <w:rsid w:val="00601D61"/>
    <w:rPr>
      <w:rFonts w:ascii="Franklin Gothic Book" w:hAnsi="Franklin Gothic Book"/>
      <w:sz w:val="20"/>
      <w:szCs w:val="20"/>
    </w:rPr>
  </w:style>
  <w:style w:type="paragraph" w:customStyle="1" w:styleId="Tabletext">
    <w:name w:val="Table text"/>
    <w:basedOn w:val="Normal"/>
    <w:link w:val="TabletextChar"/>
    <w:qFormat/>
    <w:rsid w:val="00601D61"/>
    <w:pPr>
      <w:spacing w:after="0" w:line="240" w:lineRule="auto"/>
    </w:pPr>
    <w:rPr>
      <w:rFonts w:ascii="Franklin Gothic Book" w:hAnsi="Franklin Gothic Book"/>
      <w:sz w:val="20"/>
      <w:szCs w:val="20"/>
    </w:rPr>
  </w:style>
  <w:style w:type="table" w:styleId="TableGrid">
    <w:name w:val="Table Grid"/>
    <w:basedOn w:val="TableNormal"/>
    <w:uiPriority w:val="39"/>
    <w:rsid w:val="00601D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
    <w:name w:val="Footnote Char"/>
    <w:basedOn w:val="DefaultParagraphFont"/>
    <w:link w:val="Footnote"/>
    <w:locked/>
    <w:rsid w:val="00601D61"/>
    <w:rPr>
      <w:rFonts w:ascii="Franklin Gothic Book" w:hAnsi="Franklin Gothic Book" w:cs="Times New Roman"/>
      <w:sz w:val="16"/>
      <w:szCs w:val="16"/>
      <w:shd w:val="clear" w:color="auto" w:fill="6099B8"/>
    </w:rPr>
  </w:style>
  <w:style w:type="paragraph" w:customStyle="1" w:styleId="Footnote">
    <w:name w:val="Footnote"/>
    <w:basedOn w:val="Normal"/>
    <w:link w:val="FootnoteChar"/>
    <w:qFormat/>
    <w:rsid w:val="00601D61"/>
    <w:pPr>
      <w:shd w:val="clear" w:color="auto" w:fill="6099B8"/>
      <w:spacing w:before="120" w:after="240" w:line="276" w:lineRule="auto"/>
    </w:pPr>
    <w:rPr>
      <w:rFonts w:ascii="Franklin Gothic Book" w:hAnsi="Franklin Gothic Book" w:cs="Times New Roman"/>
      <w:sz w:val="16"/>
      <w:szCs w:val="16"/>
    </w:rPr>
  </w:style>
  <w:style w:type="character" w:customStyle="1" w:styleId="TableRow3Char">
    <w:name w:val="Table Row 3 Char"/>
    <w:basedOn w:val="DefaultParagraphFont"/>
    <w:link w:val="TableRow3"/>
    <w:locked/>
    <w:rsid w:val="00601D61"/>
    <w:rPr>
      <w:rFonts w:ascii="Franklin Gothic Book" w:hAnsi="Franklin Gothic Book"/>
      <w:b/>
      <w:sz w:val="20"/>
      <w:szCs w:val="20"/>
    </w:rPr>
  </w:style>
  <w:style w:type="paragraph" w:customStyle="1" w:styleId="TableRow3">
    <w:name w:val="Table Row 3"/>
    <w:basedOn w:val="Normal"/>
    <w:link w:val="TableRow3Char"/>
    <w:qFormat/>
    <w:rsid w:val="00601D61"/>
    <w:pPr>
      <w:spacing w:before="40" w:after="40" w:line="240" w:lineRule="auto"/>
    </w:pPr>
    <w:rPr>
      <w:rFonts w:ascii="Franklin Gothic Book" w:hAnsi="Franklin Gothic Book"/>
      <w:b/>
      <w:sz w:val="20"/>
      <w:szCs w:val="20"/>
    </w:rPr>
  </w:style>
  <w:style w:type="paragraph" w:customStyle="1" w:styleId="HeadFoot">
    <w:name w:val="Head Foot"/>
    <w:basedOn w:val="Header"/>
    <w:link w:val="HeadFootChar"/>
    <w:qFormat/>
    <w:rsid w:val="00601D61"/>
    <w:rPr>
      <w:rFonts w:ascii="Franklin Gothic Book" w:hAnsi="Franklin Gothic Book" w:cs="Times New Roman"/>
      <w:sz w:val="16"/>
      <w:szCs w:val="16"/>
    </w:rPr>
  </w:style>
  <w:style w:type="character" w:customStyle="1" w:styleId="HeadFootChar">
    <w:name w:val="Head Foot Char"/>
    <w:basedOn w:val="HeaderChar"/>
    <w:link w:val="HeadFoot"/>
    <w:rsid w:val="00601D61"/>
    <w:rPr>
      <w:rFonts w:ascii="Franklin Gothic Book" w:hAnsi="Franklin Gothic Book" w:cs="Times New Roman"/>
      <w:sz w:val="16"/>
      <w:szCs w:val="16"/>
    </w:rPr>
  </w:style>
  <w:style w:type="character" w:styleId="CommentReference">
    <w:name w:val="annotation reference"/>
    <w:basedOn w:val="DefaultParagraphFont"/>
    <w:uiPriority w:val="99"/>
    <w:unhideWhenUsed/>
    <w:rsid w:val="00601D61"/>
    <w:rPr>
      <w:sz w:val="16"/>
      <w:szCs w:val="16"/>
    </w:rPr>
  </w:style>
  <w:style w:type="paragraph" w:styleId="CommentText">
    <w:name w:val="annotation text"/>
    <w:basedOn w:val="Normal"/>
    <w:link w:val="CommentTextChar"/>
    <w:uiPriority w:val="99"/>
    <w:unhideWhenUsed/>
    <w:qFormat/>
    <w:rsid w:val="00601D61"/>
    <w:pPr>
      <w:spacing w:line="240" w:lineRule="auto"/>
    </w:pPr>
    <w:rPr>
      <w:sz w:val="20"/>
      <w:szCs w:val="20"/>
    </w:rPr>
  </w:style>
  <w:style w:type="character" w:customStyle="1" w:styleId="CommentTextChar">
    <w:name w:val="Comment Text Char"/>
    <w:basedOn w:val="DefaultParagraphFont"/>
    <w:link w:val="CommentText"/>
    <w:uiPriority w:val="99"/>
    <w:rsid w:val="00601D61"/>
    <w:rPr>
      <w:sz w:val="20"/>
      <w:szCs w:val="20"/>
    </w:rPr>
  </w:style>
  <w:style w:type="paragraph" w:styleId="Header">
    <w:name w:val="header"/>
    <w:basedOn w:val="Normal"/>
    <w:link w:val="HeaderChar"/>
    <w:uiPriority w:val="99"/>
    <w:unhideWhenUsed/>
    <w:rsid w:val="00601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D61"/>
  </w:style>
  <w:style w:type="paragraph" w:styleId="BalloonText">
    <w:name w:val="Balloon Text"/>
    <w:basedOn w:val="Normal"/>
    <w:link w:val="BalloonTextChar"/>
    <w:uiPriority w:val="99"/>
    <w:semiHidden/>
    <w:unhideWhenUsed/>
    <w:rsid w:val="00601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D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2CCF"/>
    <w:rPr>
      <w:b/>
      <w:bCs/>
    </w:rPr>
  </w:style>
  <w:style w:type="character" w:customStyle="1" w:styleId="CommentSubjectChar">
    <w:name w:val="Comment Subject Char"/>
    <w:basedOn w:val="CommentTextChar"/>
    <w:link w:val="CommentSubject"/>
    <w:uiPriority w:val="99"/>
    <w:semiHidden/>
    <w:rsid w:val="009F2CCF"/>
    <w:rPr>
      <w:b/>
      <w:bCs/>
      <w:sz w:val="20"/>
      <w:szCs w:val="20"/>
    </w:rPr>
  </w:style>
  <w:style w:type="paragraph" w:styleId="Footer">
    <w:name w:val="footer"/>
    <w:basedOn w:val="Normal"/>
    <w:link w:val="FooterChar"/>
    <w:uiPriority w:val="99"/>
    <w:unhideWhenUsed/>
    <w:qFormat/>
    <w:rsid w:val="00147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Mary Beth</dc:creator>
  <cp:keywords/>
  <dc:description/>
  <cp:lastModifiedBy>Schierhorn, Carolyn</cp:lastModifiedBy>
  <cp:revision>2</cp:revision>
  <dcterms:created xsi:type="dcterms:W3CDTF">2021-11-05T18:04:00Z</dcterms:created>
  <dcterms:modified xsi:type="dcterms:W3CDTF">2021-11-05T18:04:00Z</dcterms:modified>
</cp:coreProperties>
</file>